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A29" w:rsidRPr="00DD49CE" w:rsidRDefault="00F1128D">
      <w:pPr>
        <w:spacing w:after="0" w:line="408" w:lineRule="auto"/>
        <w:ind w:left="120"/>
        <w:jc w:val="center"/>
        <w:rPr>
          <w:lang w:val="ru-RU"/>
        </w:rPr>
      </w:pPr>
      <w:bookmarkStart w:id="0" w:name="block-16013257"/>
      <w:r w:rsidRPr="00DD49C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B5A29" w:rsidRPr="00DD49CE" w:rsidRDefault="00F1128D">
      <w:pPr>
        <w:spacing w:after="0" w:line="408" w:lineRule="auto"/>
        <w:ind w:left="120"/>
        <w:jc w:val="center"/>
        <w:rPr>
          <w:lang w:val="ru-RU"/>
        </w:rPr>
      </w:pPr>
      <w:bookmarkStart w:id="1" w:name="70ce6c04-5d85-4344-8b96-f0be4c959e1f"/>
      <w:r w:rsidRPr="00DD49C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DD49C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B5A29" w:rsidRPr="00DD49CE" w:rsidRDefault="00AB5A29" w:rsidP="00DD49CE">
      <w:pPr>
        <w:spacing w:after="0" w:line="408" w:lineRule="auto"/>
        <w:ind w:left="120"/>
        <w:rPr>
          <w:lang w:val="ru-RU"/>
        </w:rPr>
      </w:pPr>
    </w:p>
    <w:p w:rsidR="00AB5A29" w:rsidRDefault="00F1128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«Школа №140»</w:t>
      </w:r>
    </w:p>
    <w:p w:rsidR="00AB5A29" w:rsidRDefault="00AB5A29">
      <w:pPr>
        <w:spacing w:after="0"/>
        <w:ind w:left="120"/>
      </w:pPr>
    </w:p>
    <w:p w:rsidR="00AB5A29" w:rsidRDefault="00AB5A29">
      <w:pPr>
        <w:spacing w:after="0"/>
        <w:ind w:left="120"/>
      </w:pPr>
    </w:p>
    <w:p w:rsidR="00AB5A29" w:rsidRDefault="00AB5A29">
      <w:pPr>
        <w:spacing w:after="0"/>
        <w:ind w:left="120"/>
      </w:pPr>
    </w:p>
    <w:p w:rsidR="00AB5A29" w:rsidRDefault="00AB5A29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83"/>
        <w:gridCol w:w="2994"/>
        <w:gridCol w:w="2994"/>
      </w:tblGrid>
      <w:tr w:rsidR="00C53FFE" w:rsidRPr="00E2220E" w:rsidTr="000D4161">
        <w:tc>
          <w:tcPr>
            <w:tcW w:w="3114" w:type="dxa"/>
          </w:tcPr>
          <w:p w:rsidR="00C53FFE" w:rsidRPr="0040209D" w:rsidRDefault="00F1128D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1128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математики и информатики↵Руководитель МО↵</w:t>
            </w:r>
          </w:p>
          <w:p w:rsidR="004E6975" w:rsidRDefault="00F1128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1128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Чучкалова Г.В.↵</w:t>
            </w:r>
          </w:p>
          <w:p w:rsidR="004E6975" w:rsidRDefault="00F1128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DD49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1128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1128D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1128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директора↵ по УВР↵</w:t>
            </w:r>
          </w:p>
          <w:p w:rsidR="004E6975" w:rsidRDefault="00F1128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1128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Пашкова Е.В.</w:t>
            </w:r>
          </w:p>
          <w:p w:rsidR="004E6975" w:rsidRDefault="00F1128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1128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1128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1128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↵«СОШ №140»↵</w:t>
            </w:r>
          </w:p>
          <w:p w:rsidR="000E6D86" w:rsidRDefault="00F1128D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1128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Хабибрахманов Р.Я.</w:t>
            </w:r>
          </w:p>
          <w:p w:rsidR="000E6D86" w:rsidRDefault="00F1128D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№366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1128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B5A29" w:rsidRDefault="00AB5A29" w:rsidP="00DD49CE">
      <w:pPr>
        <w:spacing w:after="0"/>
      </w:pPr>
    </w:p>
    <w:p w:rsidR="00AB5A29" w:rsidRDefault="00AB5A29">
      <w:pPr>
        <w:spacing w:after="0"/>
        <w:ind w:left="120"/>
      </w:pPr>
    </w:p>
    <w:p w:rsidR="00AB5A29" w:rsidRDefault="00AB5A29">
      <w:pPr>
        <w:spacing w:after="0"/>
        <w:ind w:left="120"/>
      </w:pPr>
    </w:p>
    <w:p w:rsidR="00AB5A29" w:rsidRDefault="00AB5A29">
      <w:pPr>
        <w:spacing w:after="0"/>
        <w:ind w:left="120"/>
      </w:pPr>
    </w:p>
    <w:p w:rsidR="00AB5A29" w:rsidRDefault="00F1128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B5A29" w:rsidRDefault="00F1128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2160878)</w:t>
      </w:r>
    </w:p>
    <w:p w:rsidR="00AB5A29" w:rsidRDefault="00AB5A29">
      <w:pPr>
        <w:spacing w:after="0"/>
        <w:ind w:left="120"/>
        <w:jc w:val="center"/>
      </w:pPr>
    </w:p>
    <w:p w:rsidR="00AB5A29" w:rsidRPr="00DD49CE" w:rsidRDefault="00F1128D">
      <w:pPr>
        <w:spacing w:after="0" w:line="408" w:lineRule="auto"/>
        <w:ind w:left="120"/>
        <w:jc w:val="center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«Физика. Базовый уровень»</w:t>
      </w:r>
    </w:p>
    <w:p w:rsidR="00AB5A29" w:rsidRPr="00DD49CE" w:rsidRDefault="00F1128D">
      <w:pPr>
        <w:spacing w:after="0" w:line="408" w:lineRule="auto"/>
        <w:ind w:left="120"/>
        <w:jc w:val="center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DD49CE" w:rsidRPr="00D176D3" w:rsidRDefault="00DD49CE" w:rsidP="00DD49CE">
      <w:pPr>
        <w:spacing w:after="0"/>
        <w:ind w:left="120"/>
        <w:jc w:val="center"/>
        <w:rPr>
          <w:lang w:val="ru-RU"/>
        </w:rPr>
      </w:pPr>
    </w:p>
    <w:p w:rsidR="00DD49CE" w:rsidRPr="00D176D3" w:rsidRDefault="00DD49CE" w:rsidP="00DD49CE">
      <w:pPr>
        <w:spacing w:after="0" w:line="240" w:lineRule="auto"/>
        <w:ind w:firstLine="227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D176D3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 xml:space="preserve">Составитель: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Быков Сергей Вадимович</w:t>
      </w:r>
      <w:r w:rsidRPr="00D176D3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,</w:t>
      </w:r>
    </w:p>
    <w:p w:rsidR="00DD49CE" w:rsidRPr="00D176D3" w:rsidRDefault="00DD49CE" w:rsidP="00DD49CE">
      <w:pPr>
        <w:spacing w:after="0" w:line="240" w:lineRule="auto"/>
        <w:ind w:firstLine="227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D176D3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 xml:space="preserve"> учитель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физики</w:t>
      </w: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AB5A29">
      <w:pPr>
        <w:spacing w:after="0"/>
        <w:ind w:left="120"/>
        <w:jc w:val="center"/>
        <w:rPr>
          <w:lang w:val="ru-RU"/>
        </w:rPr>
      </w:pPr>
    </w:p>
    <w:p w:rsidR="00AB5A29" w:rsidRPr="00DD49CE" w:rsidRDefault="00F1128D" w:rsidP="00DD49CE">
      <w:pPr>
        <w:spacing w:after="0"/>
        <w:ind w:left="120"/>
        <w:jc w:val="center"/>
        <w:rPr>
          <w:lang w:val="ru-RU"/>
        </w:rPr>
        <w:sectPr w:rsidR="00AB5A29" w:rsidRPr="00DD49CE">
          <w:pgSz w:w="11906" w:h="16383"/>
          <w:pgMar w:top="1134" w:right="850" w:bottom="1134" w:left="1701" w:header="720" w:footer="720" w:gutter="0"/>
          <w:cols w:space="720"/>
        </w:sectPr>
      </w:pPr>
      <w:bookmarkStart w:id="2" w:name="f42bdabb-0f2d-40ee-bf7c-727852ad74ae"/>
      <w:r w:rsidRPr="00DD49CE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2"/>
      <w:r w:rsidRPr="00DD49C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3" w:name="62ee4c66-afc2-48b9-8903-39adf2f93014"/>
      <w:r w:rsidRPr="00DD49C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Start w:id="4" w:name="_GoBack"/>
      <w:bookmarkEnd w:id="3"/>
      <w:bookmarkEnd w:id="4"/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bookmarkStart w:id="5" w:name="block-16013253"/>
      <w:bookmarkEnd w:id="0"/>
      <w:r w:rsidRPr="00DD49C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базового уровня на уровне среднего общего образования разработана на </w:t>
      </w:r>
      <w:r w:rsidRPr="00DD49CE">
        <w:rPr>
          <w:rFonts w:ascii="Times New Roman" w:hAnsi="Times New Roman"/>
          <w:color w:val="000000"/>
          <w:sz w:val="28"/>
          <w:lang w:val="ru-RU"/>
        </w:rPr>
        <w:t>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Российской Федерации, реализующих основные образовательные программы.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физике направлено на формирование естественно-научной картины мира обучающихся 10–11 классов при обучении их физике на базовом уровне на основе </w:t>
      </w:r>
      <w:r w:rsidRPr="00DD49CE">
        <w:rPr>
          <w:rFonts w:ascii="Times New Roman" w:hAnsi="Times New Roman"/>
          <w:color w:val="000000"/>
          <w:sz w:val="28"/>
          <w:lang w:val="ru-RU"/>
        </w:rPr>
        <w:t>системно-деятельностного подхода. Программа по физике соответствует требованиям ФГОС СОО к планируемым личностным, предметным и метапредметным результатам обучения, а также учитывает необходимость реализации межпредметных связей физики с естественно-научны</w:t>
      </w:r>
      <w:r w:rsidRPr="00DD49CE">
        <w:rPr>
          <w:rFonts w:ascii="Times New Roman" w:hAnsi="Times New Roman"/>
          <w:color w:val="000000"/>
          <w:sz w:val="28"/>
          <w:lang w:val="ru-RU"/>
        </w:rPr>
        <w:t>ми учебными предметами. В ней определяются основные цели изучения физики на уровне среднего общего образования, планируемые результаты освоения курса физики: личностные, метапредметные, предметные (на базовом уровне).</w:t>
      </w:r>
    </w:p>
    <w:p w:rsidR="00AB5A29" w:rsidRDefault="00F1128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 физике включает:</w:t>
      </w:r>
    </w:p>
    <w:p w:rsidR="00AB5A29" w:rsidRPr="00DD49CE" w:rsidRDefault="00F112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планируе</w:t>
      </w:r>
      <w:r w:rsidRPr="00DD49CE">
        <w:rPr>
          <w:rFonts w:ascii="Times New Roman" w:hAnsi="Times New Roman"/>
          <w:color w:val="000000"/>
          <w:sz w:val="28"/>
          <w:lang w:val="ru-RU"/>
        </w:rPr>
        <w:t>мые результаты освоения курса физики на базовом уровне, в том числе предметные результаты по годам обучения;</w:t>
      </w:r>
    </w:p>
    <w:p w:rsidR="00AB5A29" w:rsidRPr="00DD49CE" w:rsidRDefault="00F1128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содержание учебного предмета «Физика» по годам обучения.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Физика как наука о наиболее общих законах природы, выступая в качестве учебного предмета в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школе, вносит существенный вклад в систему 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изучаемых химией, биологией, физическ</w:t>
      </w:r>
      <w:r w:rsidRPr="00DD49CE">
        <w:rPr>
          <w:rFonts w:ascii="Times New Roman" w:hAnsi="Times New Roman"/>
          <w:color w:val="000000"/>
          <w:sz w:val="28"/>
          <w:lang w:val="ru-RU"/>
        </w:rPr>
        <w:t>ой географией и астрономией. Использование и активное применение физических знаний определяет характер и развитие разнообразных технологий в сфере энергетики, транспорта, освоения космоса, получения новых материалов с заданными свойствами и других. Изучени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е физики вносит основной вклад в формирование естественно-научной картины мира обучающихся, в формирование умений применять научный метод познания при выполнении ими учебных исследований.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 основу курса физики для уровня среднего общего образования положе</w:t>
      </w:r>
      <w:r w:rsidRPr="00DD49CE">
        <w:rPr>
          <w:rFonts w:ascii="Times New Roman" w:hAnsi="Times New Roman"/>
          <w:color w:val="000000"/>
          <w:sz w:val="28"/>
          <w:lang w:val="ru-RU"/>
        </w:rPr>
        <w:t>н ряд идей, которые можно рассматривать как принципы его построения.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lastRenderedPageBreak/>
        <w:t>Идея целостности</w:t>
      </w:r>
      <w:r w:rsidRPr="00DD49CE">
        <w:rPr>
          <w:rFonts w:ascii="Times New Roman" w:hAnsi="Times New Roman"/>
          <w:color w:val="000000"/>
          <w:sz w:val="28"/>
          <w:lang w:val="ru-RU"/>
        </w:rPr>
        <w:t>. В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Идея</w:t>
      </w:r>
      <w:r w:rsidRPr="00DD49CE">
        <w:rPr>
          <w:rFonts w:ascii="Times New Roman" w:hAnsi="Times New Roman"/>
          <w:i/>
          <w:color w:val="000000"/>
          <w:sz w:val="28"/>
          <w:lang w:val="ru-RU"/>
        </w:rPr>
        <w:t xml:space="preserve"> генерализации</w:t>
      </w:r>
      <w:r w:rsidRPr="00DD49CE">
        <w:rPr>
          <w:rFonts w:ascii="Times New Roman" w:hAnsi="Times New Roman"/>
          <w:color w:val="000000"/>
          <w:sz w:val="28"/>
          <w:lang w:val="ru-RU"/>
        </w:rPr>
        <w:t>.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Идея гуманитаризации</w:t>
      </w:r>
      <w:r w:rsidRPr="00DD49CE">
        <w:rPr>
          <w:rFonts w:ascii="Times New Roman" w:hAnsi="Times New Roman"/>
          <w:color w:val="000000"/>
          <w:sz w:val="28"/>
          <w:lang w:val="ru-RU"/>
        </w:rPr>
        <w:t>. Её реализация предполагает использовани</w:t>
      </w:r>
      <w:r w:rsidRPr="00DD49CE">
        <w:rPr>
          <w:rFonts w:ascii="Times New Roman" w:hAnsi="Times New Roman"/>
          <w:color w:val="000000"/>
          <w:sz w:val="28"/>
          <w:lang w:val="ru-RU"/>
        </w:rPr>
        <w:t>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Идея прикладной направленности</w:t>
      </w:r>
      <w:r w:rsidRPr="00DD49CE">
        <w:rPr>
          <w:rFonts w:ascii="Times New Roman" w:hAnsi="Times New Roman"/>
          <w:color w:val="000000"/>
          <w:sz w:val="28"/>
          <w:lang w:val="ru-RU"/>
        </w:rPr>
        <w:t>. Курс физики предполагает знакомство с широким круго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м технических и технологических приложений изученных теорий и законов.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Идея экологизации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</w:t>
      </w:r>
      <w:r w:rsidRPr="00DD49CE">
        <w:rPr>
          <w:rFonts w:ascii="Times New Roman" w:hAnsi="Times New Roman"/>
          <w:color w:val="000000"/>
          <w:sz w:val="28"/>
          <w:lang w:val="ru-RU"/>
        </w:rPr>
        <w:t>суждения проблем рационального природопользования и экологической безопасности.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Стержневыми элементами курса физики на уровне среднего общего образования являются физические теории (формирование представлений о структуре построения физической теории, роли 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фундаментальных законов и принципов в современных представлениях о природе, границах применимости теорий, для описания естественно-научных явлений и процессов).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Системно-деятельностный подход в курсе физики реализуется прежде всего за счёт организации экс</w:t>
      </w:r>
      <w:r w:rsidRPr="00DD49CE">
        <w:rPr>
          <w:rFonts w:ascii="Times New Roman" w:hAnsi="Times New Roman"/>
          <w:color w:val="000000"/>
          <w:sz w:val="28"/>
          <w:lang w:val="ru-RU"/>
        </w:rPr>
        <w:t>периментальной деятельности обучающихся. Для базового уровня курса физики – это использование системы фронтальных кратковременных экспериментов и лабораторных работ, которые в программе по физике объединены в общий список ученических практических работ. Вы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деление в указанном перечне лабораторных работ, проводимых для контроля и оценки, осуществляется участниками образовательного процесса исходя из особенностей планирования и оснащения кабинета физики. При этом обеспечивается овладение обучающимися умениями </w:t>
      </w:r>
      <w:r w:rsidRPr="00DD49CE">
        <w:rPr>
          <w:rFonts w:ascii="Times New Roman" w:hAnsi="Times New Roman"/>
          <w:color w:val="000000"/>
          <w:sz w:val="28"/>
          <w:lang w:val="ru-RU"/>
        </w:rPr>
        <w:t>проводить косвенные измерения, исследования зависимостей физических величин и постановку опытов по проверке предложенных гипотез.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Большое внимание уделяется решению расчётных и качественных задач. При этом для расчётных задач приоритетом являются задачи с 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явно заданной физической моделью, позволяющие применять изученные законы и </w:t>
      </w: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закономерности как из одного раздела курса, так и интегрируя знания из разных разделов. Для качественных задач приоритетом являются задания на объяснение протекания физических явлен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ий и процессов в окружающей жизни, требующие выбора физической модели для ситуации практико-ориентированного характера.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 соответствии с требованиями ФГОС СОО к материально-техническому обеспечению учебного процесса базовый уровень курса физики на уровне 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среднего общего образования должен изучаться в условиях предметного кабинета физики или в условиях интегрированного кабинета предметов естественно-научного цикла. В кабинете физики должно быть необходимое лабораторное оборудование для выполнения указанных 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в программе по физике ученических практических работ и демонстрационное оборудование.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онстраций для исследования изучаемых явлений и процессов, эмпирических и фундаментальных законов, их технических применений.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Лабораторное оборудование для ученических практических работ формируется в виде тематических комплектов и обеспечивается в расчёте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одного комплекта на двух обучающихся. Тематические комплекты лабораторного оборудования должны быть построены на комплексном использовании аналоговых и цифровых приборов, а также компьютерных измерительных систем в виде цифровых лабораторий.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Основными цел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ями изучения физики в общем образовании являются: </w:t>
      </w:r>
    </w:p>
    <w:p w:rsidR="00AB5A29" w:rsidRPr="00DD49CE" w:rsidRDefault="00F112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:rsidR="00AB5A29" w:rsidRPr="00DD49CE" w:rsidRDefault="00F112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</w:t>
      </w:r>
      <w:r w:rsidRPr="00DD49CE">
        <w:rPr>
          <w:rFonts w:ascii="Times New Roman" w:hAnsi="Times New Roman"/>
          <w:color w:val="000000"/>
          <w:sz w:val="28"/>
          <w:lang w:val="ru-RU"/>
        </w:rPr>
        <w:t>тельского отношения к окружающим явлениям;</w:t>
      </w:r>
    </w:p>
    <w:p w:rsidR="00AB5A29" w:rsidRPr="00DD49CE" w:rsidRDefault="00F112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AB5A29" w:rsidRPr="00DD49CE" w:rsidRDefault="00F112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явления с использованием физических знаний и научных доказательств</w:t>
      </w:r>
      <w:r w:rsidRPr="00DD49CE">
        <w:rPr>
          <w:rFonts w:ascii="Times New Roman" w:hAnsi="Times New Roman"/>
          <w:color w:val="000000"/>
          <w:sz w:val="28"/>
          <w:lang w:val="ru-RU"/>
        </w:rPr>
        <w:t>;</w:t>
      </w:r>
    </w:p>
    <w:p w:rsidR="00AB5A29" w:rsidRPr="00DD49CE" w:rsidRDefault="00F1128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:rsidR="00AB5A29" w:rsidRPr="00DD49CE" w:rsidRDefault="00F112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приобретение </w:t>
      </w:r>
      <w:r w:rsidRPr="00DD49CE">
        <w:rPr>
          <w:rFonts w:ascii="Times New Roman" w:hAnsi="Times New Roman"/>
          <w:color w:val="000000"/>
          <w:sz w:val="28"/>
          <w:lang w:val="ru-RU"/>
        </w:rPr>
        <w:t>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:rsidR="00AB5A29" w:rsidRPr="00DD49CE" w:rsidRDefault="00F112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формирование умений применять теоретические знания для объяснения физических явлений в пр</w:t>
      </w:r>
      <w:r w:rsidRPr="00DD49CE">
        <w:rPr>
          <w:rFonts w:ascii="Times New Roman" w:hAnsi="Times New Roman"/>
          <w:color w:val="000000"/>
          <w:sz w:val="28"/>
          <w:lang w:val="ru-RU"/>
        </w:rPr>
        <w:t>ироде и для принятия практических решений в повседневной жизни;</w:t>
      </w:r>
    </w:p>
    <w:p w:rsidR="00AB5A29" w:rsidRPr="00DD49CE" w:rsidRDefault="00F112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задачи;</w:t>
      </w:r>
    </w:p>
    <w:p w:rsidR="00AB5A29" w:rsidRPr="00DD49CE" w:rsidRDefault="00F112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понимание физически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х основ и принципов действия технических устройств и технологических процессов, их влияния на окружающую среду; </w:t>
      </w:r>
    </w:p>
    <w:p w:rsidR="00AB5A29" w:rsidRPr="00DD49CE" w:rsidRDefault="00F112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</w:t>
      </w:r>
      <w:r w:rsidRPr="00DD49CE">
        <w:rPr>
          <w:rFonts w:ascii="Times New Roman" w:hAnsi="Times New Roman"/>
          <w:color w:val="000000"/>
          <w:sz w:val="28"/>
          <w:lang w:val="ru-RU"/>
        </w:rPr>
        <w:t>рности полученного результата;</w:t>
      </w:r>
    </w:p>
    <w:p w:rsidR="00AB5A29" w:rsidRPr="00DD49CE" w:rsidRDefault="00F1128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создание условий для развития умений проектно-исследовательской, творческой деятельности.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bookmarkStart w:id="6" w:name="490f2411-5974-435e-ac25-4fd30bd3d382"/>
      <w:r w:rsidRPr="00DD49CE">
        <w:rPr>
          <w:rFonts w:ascii="Times New Roman" w:hAnsi="Times New Roman"/>
          <w:color w:val="000000"/>
          <w:sz w:val="28"/>
          <w:lang w:val="ru-RU"/>
        </w:rPr>
        <w:t>На изучение физики (базовый уровень) на уровне среднего общего образования отводится 136 часов: в 10 классе – 68 часов (2 часа в неделю</w:t>
      </w:r>
      <w:r w:rsidRPr="00DD49CE">
        <w:rPr>
          <w:rFonts w:ascii="Times New Roman" w:hAnsi="Times New Roman"/>
          <w:color w:val="000000"/>
          <w:sz w:val="28"/>
          <w:lang w:val="ru-RU"/>
        </w:rPr>
        <w:t>), в 11 классе – 68 часов (2 часа в неделю).</w:t>
      </w:r>
      <w:bookmarkEnd w:id="6"/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 перечень лабораторных и практических работ является рекомендованным, учитель делает выбор проведения лабораторных работ и опытов с учётом индивидуальных особенностей обучающихс</w:t>
      </w:r>
      <w:r w:rsidRPr="00DD49CE">
        <w:rPr>
          <w:rFonts w:ascii="Times New Roman" w:hAnsi="Times New Roman"/>
          <w:color w:val="000000"/>
          <w:sz w:val="28"/>
          <w:lang w:val="ru-RU"/>
        </w:rPr>
        <w:t>я.</w:t>
      </w:r>
    </w:p>
    <w:p w:rsidR="00AB5A29" w:rsidRPr="00DD49CE" w:rsidRDefault="00AB5A29">
      <w:pPr>
        <w:rPr>
          <w:lang w:val="ru-RU"/>
        </w:rPr>
        <w:sectPr w:rsidR="00AB5A29" w:rsidRPr="00DD49CE">
          <w:pgSz w:w="11906" w:h="16383"/>
          <w:pgMar w:top="1134" w:right="850" w:bottom="1134" w:left="1701" w:header="720" w:footer="720" w:gutter="0"/>
          <w:cols w:space="720"/>
        </w:sect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bookmarkStart w:id="7" w:name="_Toc124426195"/>
      <w:bookmarkStart w:id="8" w:name="block-16013254"/>
      <w:bookmarkEnd w:id="5"/>
      <w:bookmarkEnd w:id="7"/>
      <w:r w:rsidRPr="00DD49C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1. Физика и методы научного познания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Физика – наука о природе. Научные методы познания окружающего мира. Роль эксперимента и теории в процессе познания природы. Эксперимент в физике.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Моделирование физических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явлений и процессов. Научные гипотезы. Физические законы и теории. Границы применимости физических законов. Принцип соответствия.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Роль и место физики в формировании современной научной картины мира, в практической деятельности людей.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Аналог</w:t>
      </w:r>
      <w:r w:rsidRPr="00DD49CE">
        <w:rPr>
          <w:rFonts w:ascii="Times New Roman" w:hAnsi="Times New Roman"/>
          <w:color w:val="000000"/>
          <w:sz w:val="28"/>
          <w:lang w:val="ru-RU"/>
        </w:rPr>
        <w:t>овые и цифровые измерительные приборы, компьютерные датчики.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2. Механика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 xml:space="preserve">Тема 1. Кинематика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Механическое движение. Относительность механического движения. Система отсчёта. Траектория.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Равномерное и равноускоренное прямолинейное движение. Графики зависимости координат, скорости, ускорения, пути и перемещения материальной точки от времени.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Свободное падение. Ускорение свободного падения.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Криволинейное движение. Движение материальной точ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ки по окружности с постоянной по модулю скоростью. Угловая скорость, линейная скорость. Период и частота обращения. Центростремительное ускорение.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спидометр, движение снарядов, цепные и ремённые передачи.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Модель системы отсчёта, иллюстрация кинематических характеристик движения.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Преобразование движений с использованием простых механизмов.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Падение тел в воздухе и в разреженном пространстве.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движения тела, брошенного под углом к гори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зонту и горизонтально.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Измерение ускорения свободного падения.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Направление скорости при движении по окружности.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Изучение неравномерного движения с целью определения мгновенной скорости.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соотношения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между путями, пройденными телом за последовательные равные промежутки времени при равноускоренном движении с начальной скоростью, равной нулю.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Изучение движения шарика в вязкой жидкости.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Изучение движения тела, брошенного горизонтально.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2. Динамика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ринцип относительности Галилея. Первый закон Ньютона. Инерциальные системы отсчёта.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Масса тела. Сила. Принцип суперпозиции сил. Второй закон Ньютона для материальной точки. Третий закон Ньютона для материальных точек.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Закон всемирного тяготения. Сила тяже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сти. Первая космическая скорость.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Сила упругости. Закон Гука. Вес тела.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Трение. Виды трения (покоя, скольжения, качения). Сила трения. Сухое трение. Сила трения скольжения и сила трения покоя. Коэффициент трения. Сила сопротивления при движении тела в жид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кости или газе.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Поступательное и вращательное движение абсолютно твёрдого тела.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Момент силы относительно оси вращения. Плечо силы. Условия равновесия твёрдого тела.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подшипники, движение искусственных спутн</w:t>
      </w:r>
      <w:r w:rsidRPr="00DD49CE">
        <w:rPr>
          <w:rFonts w:ascii="Times New Roman" w:hAnsi="Times New Roman"/>
          <w:color w:val="000000"/>
          <w:sz w:val="28"/>
          <w:lang w:val="ru-RU"/>
        </w:rPr>
        <w:t>иков.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Явление инерции.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Сравнение масс взаимодействующих тел.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Второй закон Ньютона.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Измерение сил.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Сложение сил.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Зависимость силы упругости от деформации.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Невесомость. Вес тела при ускоренном подъёме и падении.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Сравнение сил трения покоя, </w:t>
      </w:r>
      <w:r w:rsidRPr="00DD49CE">
        <w:rPr>
          <w:rFonts w:ascii="Times New Roman" w:hAnsi="Times New Roman"/>
          <w:color w:val="000000"/>
          <w:sz w:val="28"/>
          <w:lang w:val="ru-RU"/>
        </w:rPr>
        <w:t>качения и скольжения.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Условия равновесия твёрдого тела. Виды равновесия.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Изучение движения бруска по наклонной плоскости.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Исследование зависимости сил упругости, возникающих в пружине и резиновом образце, от их 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деформации.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условий равновесия твёрдого тела, имеющего ось вращения.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3. Законы сохранения в механике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Импульс материальной точки (тела), системы материальных точек. Импульс силы и изменение импульса тела. Закон сохранения импульса. </w:t>
      </w:r>
      <w:r w:rsidRPr="00DD49CE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Работа силы. Мощность силы.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Кинетическая энергия материальной точки. Теорема об изменении кинетической энергии.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Потенциальная энергия. Потенциальная энергия упруго деформированной пружины. Потенциальная энергия тела вблизи поверхности 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Земли.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Потенциальные и непотенциальные силы. Связь работы непотенциальных сил с изменением механической энергии системы тел. Закон сохранения механической энергии.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Упругие и неупругие столкновения.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водомёт</w:t>
      </w:r>
      <w:r w:rsidRPr="00DD49CE">
        <w:rPr>
          <w:rFonts w:ascii="Times New Roman" w:hAnsi="Times New Roman"/>
          <w:color w:val="000000"/>
          <w:sz w:val="28"/>
          <w:lang w:val="ru-RU"/>
        </w:rPr>
        <w:t>, копёр, пружинный пистолет, движение ракет.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Закон сохранения импульса.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Переход потенциальной энергии в кинетическую и обратно.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Изучение абсолютно неупругого удара с помощью дву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х одинаковых нитяных маятников.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связи работы силы с изменением механической энергии тела на примере растяжения резинового жгута.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3. Молекулярная физика и термодинамика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1. Основы молекулярно-кинетической теории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Основные положения </w:t>
      </w:r>
      <w:r w:rsidRPr="00DD49CE">
        <w:rPr>
          <w:rFonts w:ascii="Times New Roman" w:hAnsi="Times New Roman"/>
          <w:color w:val="000000"/>
          <w:sz w:val="28"/>
          <w:lang w:val="ru-RU"/>
        </w:rPr>
        <w:t>молекулярно-кинетической теории и их опытное обоснование. Броуновское движение. Диффузия. Характер движения и взаимодействия частиц вещества. Модели строения газов, жидкостей и твёрдых тел и объяснение свойств вещества на основе этих моделей. Масса и разме</w:t>
      </w:r>
      <w:r w:rsidRPr="00DD49CE">
        <w:rPr>
          <w:rFonts w:ascii="Times New Roman" w:hAnsi="Times New Roman"/>
          <w:color w:val="000000"/>
          <w:sz w:val="28"/>
          <w:lang w:val="ru-RU"/>
        </w:rPr>
        <w:t>ры молекул. Количество вещества. Постоянная Авогадро.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Тепловое равновесие. Температура и её измерение. Шкала температур Цельсия.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Модель идеального газа. Основное уравнение молекулярно-кинетической теории идеального газа. Абсолютная температура как мера ср</w:t>
      </w:r>
      <w:r w:rsidRPr="00DD49CE">
        <w:rPr>
          <w:rFonts w:ascii="Times New Roman" w:hAnsi="Times New Roman"/>
          <w:color w:val="000000"/>
          <w:sz w:val="28"/>
          <w:lang w:val="ru-RU"/>
        </w:rPr>
        <w:t>едней кинетической энергии теплового движения частиц газа. Шкала температур Кельвина. Газовые законы. Уравнение Менделеева–Клапейрона. Закон Дальтона. Изопроцессы в идеальном газе с постоянным количеством вещества. Графическое представление изопроцессов: 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зотерма, изохора, изобара.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термометр, барометр.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Опыты, доказывающие дискретное строение вещества, фотографии молекул органических соединений.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Опыты по диффузии жидкостей и газов.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Модель броун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овского движения.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Модель опыта Штерна.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Опыты, доказывающие существование межмолекулярного взаимодействия.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Модель, иллюстрирующая природу давления газа на стенки сосуда.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Опыты, иллюстрирующие уравнение состояния идеального газа, изопроцессы.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</w:t>
      </w:r>
      <w:r w:rsidRPr="00DD49CE">
        <w:rPr>
          <w:rFonts w:ascii="Times New Roman" w:hAnsi="Times New Roman"/>
          <w:i/>
          <w:color w:val="000000"/>
          <w:sz w:val="28"/>
          <w:lang w:val="ru-RU"/>
        </w:rPr>
        <w:t>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Определение массы воздуха в классной комнате на основе измерений объёма комнаты, давления и температуры воздуха в ней.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зависимости между параметрами состояния разреженного газа.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2. Основы термодинамики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Термо</w:t>
      </w:r>
      <w:r w:rsidRPr="00DD49CE">
        <w:rPr>
          <w:rFonts w:ascii="Times New Roman" w:hAnsi="Times New Roman"/>
          <w:color w:val="000000"/>
          <w:sz w:val="28"/>
          <w:lang w:val="ru-RU"/>
        </w:rPr>
        <w:t>динамическая система. Внутренняя энергия термодинамической системы и способы её изменения. Количество теплоты и работа. Внутренняя энергия одноатомного идеального газа. Виды теплопередачи: теплопроводность, конвекция, излучение. Удельная теплоёмкость вещес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тва. Количество теплоты при теплопередаче.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Понятие об адиабатном процессе. Первый закон термодинамики. Применение первого закона термодинамики к изопроцессам. Графическая интерпретация работы газа.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Второй закон термодинамики. Необратимость процессов в при</w:t>
      </w:r>
      <w:r w:rsidRPr="00DD49CE">
        <w:rPr>
          <w:rFonts w:ascii="Times New Roman" w:hAnsi="Times New Roman"/>
          <w:color w:val="000000"/>
          <w:sz w:val="28"/>
          <w:lang w:val="ru-RU"/>
        </w:rPr>
        <w:t>роде.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Тепловые машины. Принципы действия тепловых машин. Преобразования энергии в тепловых машинах. Коэффициент полезного действия тепловой машины. Цикл Карно и его коэффициент полезного действия. Экологические проблемы теплоэнергетики.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</w:t>
      </w:r>
      <w:r w:rsidRPr="00DD49CE">
        <w:rPr>
          <w:rFonts w:ascii="Times New Roman" w:hAnsi="Times New Roman"/>
          <w:color w:val="000000"/>
          <w:sz w:val="28"/>
          <w:lang w:val="ru-RU"/>
        </w:rPr>
        <w:t>тва и практическое применение: двигатель внутреннего сгорания, бытовой холодильник, кондиционер.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Изменение внутренней энергии тела при совершении работы: вылет пробки из бутылки под действием сжатого воздуха, нагревание эфира в латунной трубке путём трения (видеодемонстрация).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Изменение внутренней энергии (температуры) тела при теплопередаче.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Опыт по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адиабатному расширению воздуха (опыт с воздушным огнивом).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Модели паровой турбины, двигателя внутреннего сгорания, реактивного двигателя.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Измерение удельной теплоёмкости.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 xml:space="preserve">Тема 3. Агрегатные состояния вещества. </w:t>
      </w: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Фазовые переходы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Парообразование и конденсация. Испарение и кипение. Абсолютная и относительная влажность воздуха. Насыщенный пар. Удельная теплота парообразования. Зависимость температуры кипения от давления.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Твёрдое тело. Кристаллические и аморфные тела</w:t>
      </w:r>
      <w:r w:rsidRPr="00DD49CE">
        <w:rPr>
          <w:rFonts w:ascii="Times New Roman" w:hAnsi="Times New Roman"/>
          <w:color w:val="000000"/>
          <w:sz w:val="28"/>
          <w:lang w:val="ru-RU"/>
        </w:rPr>
        <w:t>. Анизотропия свойств кристаллов. Жидкие кристаллы. Современные материалы. Плавление и кристаллизация. Удельная теплота плавления. Сублимация.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Уравнение теплового баланса.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гигрометр и психрометр, калориметр</w:t>
      </w:r>
      <w:r w:rsidRPr="00DD49CE">
        <w:rPr>
          <w:rFonts w:ascii="Times New Roman" w:hAnsi="Times New Roman"/>
          <w:color w:val="000000"/>
          <w:sz w:val="28"/>
          <w:lang w:val="ru-RU"/>
        </w:rPr>
        <w:t>, технологии получения современных материалов, в том числе наноматериалов, и нанотехнологии.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Свойства насыщенных паров.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Кипение при пониженном давлении.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Способы измерения влажности.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нагревания и плавления кристаллического вещества.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Демонстрация кристаллов.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Измерение относительной влажности воздуха.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1. Электростатика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Электризация тел. Электрический заряд. Два вида электрических зарядов. Проводники, диэлектрик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и и полупроводники. Закон сохранения электрического заряда.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Взаимодействие зарядов. Закон Кулона. Точечный электрический заряд. Электрическое поле. Напряжённость электрического поля. Принцип </w:t>
      </w: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суперпозиции электрических полей. Линии напряжённости электричес</w:t>
      </w:r>
      <w:r w:rsidRPr="00DD49CE">
        <w:rPr>
          <w:rFonts w:ascii="Times New Roman" w:hAnsi="Times New Roman"/>
          <w:color w:val="000000"/>
          <w:sz w:val="28"/>
          <w:lang w:val="ru-RU"/>
        </w:rPr>
        <w:t>кого поля.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Работа сил электростатического поля. Потенциал. Разность потенциалов. Проводники и диэлектрики в электростатическом поле. Диэлектрическая проницаемость.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Электроёмкость. Конденсатор. Электроёмкость плоского конденсатора. Энергия заряженного конд</w:t>
      </w:r>
      <w:r w:rsidRPr="00DD49CE">
        <w:rPr>
          <w:rFonts w:ascii="Times New Roman" w:hAnsi="Times New Roman"/>
          <w:color w:val="000000"/>
          <w:sz w:val="28"/>
          <w:lang w:val="ru-RU"/>
        </w:rPr>
        <w:t>енсатора.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электроскоп, электрометр, электростатическая защита, заземление электроприборов, конденсатор, копировальный аппарат, струйный принтер.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Устройство и принцип действия электрометра.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Взаимодействие наэлектризованных тел.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Электрическое поле заряженных тел.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Проводники в электростатическом поле.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Электростатическая защита.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Диэлектрики в электростатическом поле.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Зависимость электроёмкости плоского конденсатора от площади пластин, расстояния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между ними и диэлектрической проницаемости.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Энергия заряженного конденсатора.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Измерение электроёмкости конденсатора.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2. Постоянный электрический ток. Токи в различных средах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Электрический ток. Условия суще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ствования электрического тока. Источники тока. Сила тока. Постоянный ток.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Напряжение. Закон Ома для участка цепи.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Электрическое сопротивление. Удельное сопротивление вещества. Последовательное, параллельное, смешанное соединение проводников.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Работа электрического тока. Закон Джоуля–Ленца. Мощность электрического тока.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Электродвижущая сила и внутреннее сопротивление источника тока. Закон Ома для полной (замкнутой) электрической цепи. Короткое замыкание.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Электронная проводимость твёрдых металло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в. Зависимость сопротивления металлов от температуры. Сверхпроводимость.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Электрический ток в вакууме. Свойства электронных пучков.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Полупроводники. Собственная и примесная проводимость полупроводников. Свойства </w:t>
      </w:r>
      <w:r>
        <w:rPr>
          <w:rFonts w:ascii="Times New Roman" w:hAnsi="Times New Roman"/>
          <w:color w:val="000000"/>
          <w:sz w:val="28"/>
        </w:rPr>
        <w:t>p</w:t>
      </w:r>
      <w:r w:rsidRPr="00DD49C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n</w:t>
      </w:r>
      <w:r w:rsidRPr="00DD49CE">
        <w:rPr>
          <w:rFonts w:ascii="Times New Roman" w:hAnsi="Times New Roman"/>
          <w:color w:val="000000"/>
          <w:sz w:val="28"/>
          <w:lang w:val="ru-RU"/>
        </w:rPr>
        <w:t>-перехода. Полупроводниковые приборы.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</w:t>
      </w:r>
      <w:r w:rsidRPr="00DD49CE">
        <w:rPr>
          <w:rFonts w:ascii="Times New Roman" w:hAnsi="Times New Roman"/>
          <w:color w:val="000000"/>
          <w:sz w:val="28"/>
          <w:lang w:val="ru-RU"/>
        </w:rPr>
        <w:t>трический ток в растворах и расплавах электролитов. Электролитическая диссоциация. Электролиз.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Электрический ток в газах. Самостоятельный и несамостоятельный разряд. Молния. Плазма.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амперметр, вольтметр, ре</w:t>
      </w:r>
      <w:r w:rsidRPr="00DD49CE">
        <w:rPr>
          <w:rFonts w:ascii="Times New Roman" w:hAnsi="Times New Roman"/>
          <w:color w:val="000000"/>
          <w:sz w:val="28"/>
          <w:lang w:val="ru-RU"/>
        </w:rPr>
        <w:t>остат, источники тока, электронагревательные приборы, электроосветительные приборы, термометр сопротивления, вакуумный диод, термисторы и фоторезисторы, полупроводниковый диод, гальваника.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Зависимость сопротив</w:t>
      </w:r>
      <w:r w:rsidRPr="00DD49CE">
        <w:rPr>
          <w:rFonts w:ascii="Times New Roman" w:hAnsi="Times New Roman"/>
          <w:color w:val="000000"/>
          <w:sz w:val="28"/>
          <w:lang w:val="ru-RU"/>
        </w:rPr>
        <w:t>ления цилиндрических проводников от длины, площади поперечного сечения и материала.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Смешанное соединение проводников.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Прямое измерение электродвижущей силы. Короткое замыкание гальванического элемента и оценка внутреннего сопротивления.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Зависимость </w:t>
      </w:r>
      <w:r w:rsidRPr="00DD49CE">
        <w:rPr>
          <w:rFonts w:ascii="Times New Roman" w:hAnsi="Times New Roman"/>
          <w:color w:val="000000"/>
          <w:sz w:val="28"/>
          <w:lang w:val="ru-RU"/>
        </w:rPr>
        <w:t>сопротивления металлов от температуры.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Проводимость электролитов.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Искровой разряд и проводимость воздуха.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Односторонняя проводимость диода.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Изучение смешанного соединения резисторов.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Измерение электродвижущей си</w:t>
      </w:r>
      <w:r w:rsidRPr="00DD49CE">
        <w:rPr>
          <w:rFonts w:ascii="Times New Roman" w:hAnsi="Times New Roman"/>
          <w:color w:val="000000"/>
          <w:sz w:val="28"/>
          <w:lang w:val="ru-RU"/>
        </w:rPr>
        <w:t>лы источника тока и его внутреннего сопротивления.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электролиза.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Межпредметные связи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Изучение курса физики базового уровня в 10 классе осуществляется с учётом содержательных межпредметных связей с курсами математики, биологии, химии, географии и </w:t>
      </w:r>
      <w:r w:rsidRPr="00DD49CE">
        <w:rPr>
          <w:rFonts w:ascii="Times New Roman" w:hAnsi="Times New Roman"/>
          <w:color w:val="000000"/>
          <w:sz w:val="28"/>
          <w:lang w:val="ru-RU"/>
        </w:rPr>
        <w:t>технологии.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Межпредметные понятия</w:t>
      </w:r>
      <w:r w:rsidRPr="00DD49CE">
        <w:rPr>
          <w:rFonts w:ascii="Times New Roman" w:hAnsi="Times New Roman"/>
          <w:color w:val="000000"/>
          <w:sz w:val="28"/>
          <w:lang w:val="ru-RU"/>
        </w:rPr>
        <w:t>, связанные с изучением методов научного познания: явление, научный факт, гипотеза, физическая величина, закон, теория, наблюдение, эксперимент, моделирование, модель, измерение.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Математика: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уравнений, линей</w:t>
      </w:r>
      <w:r w:rsidRPr="00DD49CE">
        <w:rPr>
          <w:rFonts w:ascii="Times New Roman" w:hAnsi="Times New Roman"/>
          <w:color w:val="000000"/>
          <w:sz w:val="28"/>
          <w:lang w:val="ru-RU"/>
        </w:rPr>
        <w:t>ная функция, парабола, гипербола, их графики и свойства, тригонометрические функции: синус, косинус, тангенс, котангенс, основное тригонометрическое тождество, векторы и их проекции на оси координат, сложение векторов.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Биология: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механическое движение в жив</w:t>
      </w:r>
      <w:r w:rsidRPr="00DD49CE">
        <w:rPr>
          <w:rFonts w:ascii="Times New Roman" w:hAnsi="Times New Roman"/>
          <w:color w:val="000000"/>
          <w:sz w:val="28"/>
          <w:lang w:val="ru-RU"/>
        </w:rPr>
        <w:t>ой природе, диффузия, осмос, теплообмен живых организмов (виды теплопередачи, тепловое равновесие), электрические явления в живой природе.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Химия: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дискретное строение вещества, строение атомов и молекул, моль вещества, молярная масса, тепловые свойства твёр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дых тел, жидкостей и </w:t>
      </w: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газов, электрические свойства металлов, электролитическая диссоциация, гальваника.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География: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влажность воздуха, ветры, барометр, термометр.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Технология: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преобразование движений с использованием механизмов, учёт трения в технике, подшип</w:t>
      </w:r>
      <w:r w:rsidRPr="00DD49CE">
        <w:rPr>
          <w:rFonts w:ascii="Times New Roman" w:hAnsi="Times New Roman"/>
          <w:color w:val="000000"/>
          <w:sz w:val="28"/>
          <w:lang w:val="ru-RU"/>
        </w:rPr>
        <w:t>ники, использование закона сохранения импульса в технике (ракета,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наноматериалов, и нанотехнологи</w:t>
      </w:r>
      <w:r w:rsidRPr="00DD49CE">
        <w:rPr>
          <w:rFonts w:ascii="Times New Roman" w:hAnsi="Times New Roman"/>
          <w:color w:val="000000"/>
          <w:sz w:val="28"/>
          <w:lang w:val="ru-RU"/>
        </w:rPr>
        <w:t>и, электростатическая защита, заземление электроприборов, ксерокс, струйный принтер, электронагревательные приборы, электроосветительные приборы, гальваника.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3. Магнитное поле. Электромагнитная индукция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Постоянные </w:t>
      </w:r>
      <w:r w:rsidRPr="00DD49CE">
        <w:rPr>
          <w:rFonts w:ascii="Times New Roman" w:hAnsi="Times New Roman"/>
          <w:color w:val="000000"/>
          <w:sz w:val="28"/>
          <w:lang w:val="ru-RU"/>
        </w:rPr>
        <w:t>магниты. Взаимодействие постоянных магнитов. Магнитное поле. Вектор магнитной индукции. Принцип суперпозиции магнитных полей. Линии магнитной индукции. Картина линий магнитной индукции поля постоянных магнитов.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Магнитное поле проводника с током. Картина </w:t>
      </w:r>
      <w:r w:rsidRPr="00DD49CE">
        <w:rPr>
          <w:rFonts w:ascii="Times New Roman" w:hAnsi="Times New Roman"/>
          <w:color w:val="000000"/>
          <w:sz w:val="28"/>
          <w:lang w:val="ru-RU"/>
        </w:rPr>
        <w:t>линий индукции магнитного поля длинного прямого проводника и замкнутого кольцевого проводника, катушки с током. Опыт Эрстеда. Взаимодействие проводников с током.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Сила Ампера, её модуль и направление.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Сила Лоренца, её модуль и направление. Движение заряженн</w:t>
      </w:r>
      <w:r w:rsidRPr="00DD49CE">
        <w:rPr>
          <w:rFonts w:ascii="Times New Roman" w:hAnsi="Times New Roman"/>
          <w:color w:val="000000"/>
          <w:sz w:val="28"/>
          <w:lang w:val="ru-RU"/>
        </w:rPr>
        <w:t>ой частицы в однородном магнитном поле. Работа силы Лоренца.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Явление электромагнитной индукции. Поток вектора магнитной индукции. Электродвижущая сила индукции. Закон электромагнитной индукции Фарадея.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Вихревое электрическое поле. Электродвижущая сила </w:t>
      </w:r>
      <w:r w:rsidRPr="00DD49CE">
        <w:rPr>
          <w:rFonts w:ascii="Times New Roman" w:hAnsi="Times New Roman"/>
          <w:color w:val="000000"/>
          <w:sz w:val="28"/>
          <w:lang w:val="ru-RU"/>
        </w:rPr>
        <w:t>индукции в проводнике, движущемся поступательно в однородном магнитном поле.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Индуктивность. Явление самоиндукции. Электродвижущая сила самоиндукции.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Энергия магнитного поля катушки с током.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Электромагнитное поле.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</w:t>
      </w:r>
      <w:r w:rsidRPr="00DD49CE">
        <w:rPr>
          <w:rFonts w:ascii="Times New Roman" w:hAnsi="Times New Roman"/>
          <w:color w:val="000000"/>
          <w:sz w:val="28"/>
          <w:lang w:val="ru-RU"/>
        </w:rPr>
        <w:t>актическое применение: постоянные магниты, электромагниты, электродвигатель, ускорители элементарных частиц, индукционная печь.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lastRenderedPageBreak/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Опыт Эрстеда.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Отклонение электронного пучка магнитным полем.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Линии индукции магнитного поля.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Взаимодействие двух </w:t>
      </w:r>
      <w:r w:rsidRPr="00DD49CE">
        <w:rPr>
          <w:rFonts w:ascii="Times New Roman" w:hAnsi="Times New Roman"/>
          <w:color w:val="000000"/>
          <w:sz w:val="28"/>
          <w:lang w:val="ru-RU"/>
        </w:rPr>
        <w:t>проводников с током.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Сила Ампера.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Действие силы Лоренца на ионы электролита.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Явление электромагнитной индукции.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Зависимость электродвижущей силы индукции от скорости изменения магнитного потока.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Явление самоиндукции.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</w:t>
      </w:r>
      <w:r w:rsidRPr="00DD49CE">
        <w:rPr>
          <w:rFonts w:ascii="Times New Roman" w:hAnsi="Times New Roman"/>
          <w:i/>
          <w:color w:val="000000"/>
          <w:sz w:val="28"/>
          <w:lang w:val="ru-RU"/>
        </w:rPr>
        <w:t>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Изучение магнитного поля катушки с током.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действия постоянного магнита на рамку с током.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явления электромагнитной индукции.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5. Колебания и волны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1. Механические и электромагнитные колебания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Колеб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ательная система. Свободные механические колебания. Гармонические колебания. Период, частота, амплитуда и фаза колебаний. Пружинный маятник. Математический маятник. Уравнение гармонических колебаний. Превращение энергии при гармонических колебаниях.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Колеб</w:t>
      </w:r>
      <w:r w:rsidRPr="00DD49CE">
        <w:rPr>
          <w:rFonts w:ascii="Times New Roman" w:hAnsi="Times New Roman"/>
          <w:color w:val="000000"/>
          <w:sz w:val="28"/>
          <w:lang w:val="ru-RU"/>
        </w:rPr>
        <w:t>ательный контур. Свободные электромагнитные колебания в идеальном колебательном контуре. Аналогия между механическими и электромагнитными колебаниями. Формула Томсона. Закон сохранения энергии в идеальном колебательном контуре.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Представление о затухающих колебаниях. Вынужденные механические колебания. Резонанс. Вынужденные электромагнитные колебания.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Переменный ток. Синусоидальный переменный ток. Мощность переменного тока. Амплитудное и действующее значение силы тока и напряжени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я.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Трансформатор. Производство, передача и потребление электрической энергии. Экологические риски при производстве электроэнергии. Культура использования электроэнергии в повседневной жизни.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электрический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звонок, генератор переменного тока, линии электропередач.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параметров колебательной системы (пружинный или математический маятник).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затухающих колебаний.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свойств вынужденных колебаний.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резонанса.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Свободные электромагнитные колебания.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Осциллограммы (зависимости силы тока и напряжения от времени) для электромагнитных колебаний.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Резонанс при последовательном соединении резистора, катушки индуктивности и конденсатора.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Модель линии электропередачи.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зависимости периода малых колебаний груза на нити от длины нити и массы груза.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переменного тока в цепи из последовательно соединённых конденсатора, катушки и резистора.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2. Механиче</w:t>
      </w: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ские и электромагнитные волны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Механические волны, условия распространения. Период. Скорость распространения и длина волны. Поперечные и продольные волны. Интерференция и дифракция механических волн.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Звук. Скорость звука. Громкость звука. Высота тона. Тембр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звука.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Электромагнитные волны. Условия излучения электромагнитных волн. Взаимная ориентация векторов </w:t>
      </w:r>
      <w:r>
        <w:rPr>
          <w:rFonts w:ascii="Times New Roman" w:hAnsi="Times New Roman"/>
          <w:color w:val="000000"/>
          <w:sz w:val="28"/>
        </w:rPr>
        <w:t>E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в электромагнитной волне. Свойства электромагнитных волн: отражение, преломление, поляризация, дифракция, интерференция. Скорость электромагнитных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волн.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Шкала электромагнитных волн. Применение электромагнитных волн в технике и быту.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Принципы радиосвязи и телевидения. Радиолокация.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Электромагнитное загрязнение окружающей среды.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музыкальные инструменты</w:t>
      </w:r>
      <w:r w:rsidRPr="00DD49CE">
        <w:rPr>
          <w:rFonts w:ascii="Times New Roman" w:hAnsi="Times New Roman"/>
          <w:color w:val="000000"/>
          <w:sz w:val="28"/>
          <w:lang w:val="ru-RU"/>
        </w:rPr>
        <w:t>, ультразвуковая диагностика в технике и медицине, радар, радиоприёмник, телевизор, антенна, телефон, СВЧ-печь.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Образование и распространение поперечных и продольных волн.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Колеблющееся тело как источник звука.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отражения и преломлени</w:t>
      </w:r>
      <w:r w:rsidRPr="00DD49CE">
        <w:rPr>
          <w:rFonts w:ascii="Times New Roman" w:hAnsi="Times New Roman"/>
          <w:color w:val="000000"/>
          <w:sz w:val="28"/>
          <w:lang w:val="ru-RU"/>
        </w:rPr>
        <w:t>я механических волн.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интерференции и дифракции механических волн.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Звуковой резонанс.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связи громкости звука и высоты тона с амплитудой и частотой колебаний.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Исследование свойств электромагнитных волн: отражение, преломление, </w:t>
      </w:r>
      <w:r w:rsidRPr="00DD49CE">
        <w:rPr>
          <w:rFonts w:ascii="Times New Roman" w:hAnsi="Times New Roman"/>
          <w:color w:val="000000"/>
          <w:sz w:val="28"/>
          <w:lang w:val="ru-RU"/>
        </w:rPr>
        <w:t>поляризация, дифракция, интерференция.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3. Оптика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Геометрическая оптика. Прямолинейное распространение света в однородной среде. Луч света. Точечный источник света.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Отражение света. Законы отражения света. Построение изображений в плоском зеркале.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</w:t>
      </w:r>
      <w:r w:rsidRPr="00DD49CE">
        <w:rPr>
          <w:rFonts w:ascii="Times New Roman" w:hAnsi="Times New Roman"/>
          <w:color w:val="000000"/>
          <w:sz w:val="28"/>
          <w:lang w:val="ru-RU"/>
        </w:rPr>
        <w:t>еломление света. Законы преломления света. Абсолютный показатель преломления. Полное внутреннее отражение. Предельный угол полного внутреннего отражения.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Дисперсия света. Сложный состав белого света. Цвет.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Собирающие и рассеивающие линзы. Тонкая линза. Фок</w:t>
      </w:r>
      <w:r w:rsidRPr="00DD49CE">
        <w:rPr>
          <w:rFonts w:ascii="Times New Roman" w:hAnsi="Times New Roman"/>
          <w:color w:val="000000"/>
          <w:sz w:val="28"/>
          <w:lang w:val="ru-RU"/>
        </w:rPr>
        <w:t>усное расстояние и оптическая сила тонкой линзы. Построение изображений в собирающих и рассеивающих линзах. Формула тонкой линзы. Увеличение, даваемое линзой.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Пределы применимости геометрической оптики.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Волновая оптика. Интерференция света. Когерентные ист</w:t>
      </w:r>
      <w:r w:rsidRPr="00DD49CE">
        <w:rPr>
          <w:rFonts w:ascii="Times New Roman" w:hAnsi="Times New Roman"/>
          <w:color w:val="000000"/>
          <w:sz w:val="28"/>
          <w:lang w:val="ru-RU"/>
        </w:rPr>
        <w:t>очники. Условия наблюдения максимумов и минимумов в интерференционной картине от двух синфазных когерентных источников.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</w:t>
      </w:r>
      <w:r w:rsidRPr="00DD49CE">
        <w:rPr>
          <w:rFonts w:ascii="Times New Roman" w:hAnsi="Times New Roman"/>
          <w:color w:val="000000"/>
          <w:sz w:val="28"/>
          <w:lang w:val="ru-RU"/>
        </w:rPr>
        <w:t>тку.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Поляризация света.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очки, лупа, фотоаппарат, проекционный аппарат, микроскоп, телескоп, волоконная оптика, дифракционная решётка, поляроид.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Прямолинейное распространение, отражение и прелом</w:t>
      </w:r>
      <w:r w:rsidRPr="00DD49CE">
        <w:rPr>
          <w:rFonts w:ascii="Times New Roman" w:hAnsi="Times New Roman"/>
          <w:color w:val="000000"/>
          <w:sz w:val="28"/>
          <w:lang w:val="ru-RU"/>
        </w:rPr>
        <w:t>ление света. Оптические приборы.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Полное внутреннее отражение. Модель световода.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Модели микроскопа, телескопа.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интерференции света.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дифракции света.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Наблюдение дисперсии света.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Получение </w:t>
      </w:r>
      <w:r w:rsidRPr="00DD49CE">
        <w:rPr>
          <w:rFonts w:ascii="Times New Roman" w:hAnsi="Times New Roman"/>
          <w:color w:val="000000"/>
          <w:sz w:val="28"/>
          <w:lang w:val="ru-RU"/>
        </w:rPr>
        <w:t>спектра с помощью призмы.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Получение спектра с помощью дифракционной решётки.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поляризации света.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Измерение показателя преломления стекла.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Наблюдение </w:t>
      </w:r>
      <w:r w:rsidRPr="00DD49CE">
        <w:rPr>
          <w:rFonts w:ascii="Times New Roman" w:hAnsi="Times New Roman"/>
          <w:color w:val="000000"/>
          <w:sz w:val="28"/>
          <w:lang w:val="ru-RU"/>
        </w:rPr>
        <w:t>дисперсии света.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6. Основы специальной теории относительности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Границы применимости классической механики. Постулаты специальной теории относительности: инвариантность модуля скорости света в вакууме, принцип относительности Эйнштейна.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Относительнос</w:t>
      </w:r>
      <w:r w:rsidRPr="00DD49CE">
        <w:rPr>
          <w:rFonts w:ascii="Times New Roman" w:hAnsi="Times New Roman"/>
          <w:color w:val="000000"/>
          <w:sz w:val="28"/>
          <w:lang w:val="ru-RU"/>
        </w:rPr>
        <w:t>ть одновременности. Замедление времени и сокращение длины.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Энергия и импульс релятивистской частицы.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Связь массы с энергией и импульсом релятивистской частицы. Энергия покоя.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7. Квантовая физика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1. Элементы квантовой оптики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Фотоны. Формула Пла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нка связи энергии фотона с его частотой. Энергия и импульс фотона.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Открытие и исследование фотоэффекта. Опыты А. Г. Столетова. Законы фотоэффекта. Уравнение Эйнштейна для фотоэффекта. «Красная граница» фотоэффекта.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Давление света. Опыты П. Н. Лебедева.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Хи</w:t>
      </w:r>
      <w:r w:rsidRPr="00DD49CE">
        <w:rPr>
          <w:rFonts w:ascii="Times New Roman" w:hAnsi="Times New Roman"/>
          <w:color w:val="000000"/>
          <w:sz w:val="28"/>
          <w:lang w:val="ru-RU"/>
        </w:rPr>
        <w:t>мическое действие света.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фотоэлемент, фотодатчик, солнечная батарея, светодиод.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Фотоэффект на установке с цинковой пластиной.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Исследование законов внешнего фотоэффекта.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Светодиод.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Солнечная ба</w:t>
      </w:r>
      <w:r w:rsidRPr="00DD49CE">
        <w:rPr>
          <w:rFonts w:ascii="Times New Roman" w:hAnsi="Times New Roman"/>
          <w:color w:val="000000"/>
          <w:sz w:val="28"/>
          <w:lang w:val="ru-RU"/>
        </w:rPr>
        <w:t>тарея.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2. Строение атома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Модель атома Томсона. Опыты Резерфорда по рассеянию </w:t>
      </w:r>
      <w:r>
        <w:rPr>
          <w:rFonts w:ascii="Times New Roman" w:hAnsi="Times New Roman"/>
          <w:color w:val="000000"/>
          <w:sz w:val="28"/>
        </w:rPr>
        <w:t>α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-частиц. Планетарная модель атома. Постулаты Бора. Излучение и поглощение фотонов при переходе атома с одного уровня энергии на другой. Виды спектров. Спектр уровней энерги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и атома водорода.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Волновые свойства частиц. Волны де Бройля. Корпускулярно-волновой дуализм.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Спонтанное и вынужденное излучение.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спектральный анализ (спектроскоп), лазер, квантовый компьютер.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lastRenderedPageBreak/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Модель опыта Резерфорда.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Определение длины волны лазера.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линейчатых спектров излучения.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Лазер.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Наблюдение линейчатого спектра.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i/>
          <w:color w:val="000000"/>
          <w:sz w:val="28"/>
          <w:lang w:val="ru-RU"/>
        </w:rPr>
        <w:t>Тема 3. Атомное ядро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Эксперименты, доказывающие сложность ст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роения ядра. Открытие радиоактивности. Опыты Резерфорда по определению состава радиоактивного излучения. Свойства альфа-, бета-, гамма-излучения. Влияние радиоактивности на живые организмы.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Открытие протона и нейтрона. Нуклонная модель ядра Гейзенберга–Иваненко. Заряд ядра. Массовое число ядра. Изотопы.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Альфа-распад. Электронный и позитронный бета-распад. Гамма-излучение. Закон радиоактивного распада.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Энергия связи нуклонов в ядре. Ядерные с</w:t>
      </w:r>
      <w:r w:rsidRPr="00DD49CE">
        <w:rPr>
          <w:rFonts w:ascii="Times New Roman" w:hAnsi="Times New Roman"/>
          <w:color w:val="000000"/>
          <w:sz w:val="28"/>
          <w:lang w:val="ru-RU"/>
        </w:rPr>
        <w:t>илы. Дефект массы ядра.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Ядерные реакции. Деление и синтез ядер.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Ядерный реактор. Термоядерный синтез. Проблемы и перспективы ядерной энергетики. Экологические аспекты ядерной энергетики.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Элементарные частицы. Открытие позитрона.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Методы наблюдения и регист</w:t>
      </w:r>
      <w:r w:rsidRPr="00DD49CE">
        <w:rPr>
          <w:rFonts w:ascii="Times New Roman" w:hAnsi="Times New Roman"/>
          <w:color w:val="000000"/>
          <w:sz w:val="28"/>
          <w:lang w:val="ru-RU"/>
        </w:rPr>
        <w:t>рации элементарных частиц.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Фундаментальные взаимодействия. Единство физической картины мира.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дозиметр, камера Вильсона, ядерный реактор, атомная бомба.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Счётчик ионизирующих частиц.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 xml:space="preserve">Ученический </w:t>
      </w:r>
      <w:r w:rsidRPr="00DD49CE">
        <w:rPr>
          <w:rFonts w:ascii="Times New Roman" w:hAnsi="Times New Roman"/>
          <w:i/>
          <w:color w:val="000000"/>
          <w:sz w:val="28"/>
          <w:lang w:val="ru-RU"/>
        </w:rPr>
        <w:t>эксперимент, лабораторные работы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Исследование треков частиц (по готовым фотографиям).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Раздел 8. Элементы астрономии и астрофизики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Этапы развития астрономии. Прикладное и мировоззренческое значение астрономии.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Вид звёздного неба. Созвездия, яркие звёзды, п</w:t>
      </w:r>
      <w:r w:rsidRPr="00DD49CE">
        <w:rPr>
          <w:rFonts w:ascii="Times New Roman" w:hAnsi="Times New Roman"/>
          <w:color w:val="000000"/>
          <w:sz w:val="28"/>
          <w:lang w:val="ru-RU"/>
        </w:rPr>
        <w:t>ланеты, их видимое движение.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Солнечная система.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Солнце. Солнечная активность. Источник энергии Солнца и звёзд. Звёзды, их основные характеристики. Диаграмма «спектральный класс – светимость». Звёзды главной последовательности. Зависимость «масса – 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светимость» для звёзд главной последовательности. Внутреннее строение </w:t>
      </w: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звёзд. Современные представления о происхождении и эволюции Солнца и звёзд. Этапы жизни звёзд.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Млечный Путь – наша Галактика. Положение и движение Солнца в Галактике. Типы галактик. Ради</w:t>
      </w:r>
      <w:r w:rsidRPr="00DD49CE">
        <w:rPr>
          <w:rFonts w:ascii="Times New Roman" w:hAnsi="Times New Roman"/>
          <w:color w:val="000000"/>
          <w:sz w:val="28"/>
          <w:lang w:val="ru-RU"/>
        </w:rPr>
        <w:t>огалактики и квазары. Чёрные дыры в ядрах галактик.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Вселенная. Расширение Вселенной. Закон Хаббла. Разбегание галактик. Теория Большого взрыва. Реликтовое излучение.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Масштабная структура Вселенной. Метагалактика.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Нерешённые проблемы астрономии.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Ученически</w:t>
      </w:r>
      <w:r w:rsidRPr="00DD49CE">
        <w:rPr>
          <w:rFonts w:ascii="Times New Roman" w:hAnsi="Times New Roman"/>
          <w:i/>
          <w:color w:val="000000"/>
          <w:sz w:val="28"/>
          <w:lang w:val="ru-RU"/>
        </w:rPr>
        <w:t>е наблюдения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Наблюдения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Наблюдения в телескоп Луны, планет, Млечного Пути.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Обобщающее повторение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Роль физики и астрономии в экономической, технологической, социальной и этической сферах деятельности человека, роль и место физики и астрономии в современной научной картине мира, роль физической теории в формировании представлений о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физической картине мира, место физической картины мира в общем ряду современных естественно-научных представлений о природе.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Межпредметные связи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Изучение курса физики базового уровня в 11 классе осуществляется с учётом содержательных межпредметных связей </w:t>
      </w:r>
      <w:r w:rsidRPr="00DD49CE">
        <w:rPr>
          <w:rFonts w:ascii="Times New Roman" w:hAnsi="Times New Roman"/>
          <w:color w:val="000000"/>
          <w:sz w:val="28"/>
          <w:lang w:val="ru-RU"/>
        </w:rPr>
        <w:t>с курсами математики, биологии, химии, географии и технологии.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Межпредметные понятия</w:t>
      </w:r>
      <w:r w:rsidRPr="00DD49CE">
        <w:rPr>
          <w:rFonts w:ascii="Times New Roman" w:hAnsi="Times New Roman"/>
          <w:color w:val="000000"/>
          <w:sz w:val="28"/>
          <w:lang w:val="ru-RU"/>
        </w:rPr>
        <w:t>, связанные с изучением методов научного познания: явление, научный факт, гипотеза, физическая величина, закон, теория, наблюдение, эксперимент, моделирование, модель, изме</w:t>
      </w:r>
      <w:r w:rsidRPr="00DD49CE">
        <w:rPr>
          <w:rFonts w:ascii="Times New Roman" w:hAnsi="Times New Roman"/>
          <w:color w:val="000000"/>
          <w:sz w:val="28"/>
          <w:lang w:val="ru-RU"/>
        </w:rPr>
        <w:t>рение.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Математика: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уравнений, тригонометрические функции: синус, косинус, тангенс, котангенс, основное тригонометрическое тождество, векторы и их проекции на оси координат, сложение векторов, производные элементарных функций, признаки подоб</w:t>
      </w:r>
      <w:r w:rsidRPr="00DD49CE">
        <w:rPr>
          <w:rFonts w:ascii="Times New Roman" w:hAnsi="Times New Roman"/>
          <w:color w:val="000000"/>
          <w:sz w:val="28"/>
          <w:lang w:val="ru-RU"/>
        </w:rPr>
        <w:t>ия треугольников, определение площади плоских фигур и объёма тел.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Биология: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электрические явления в живой природе, колебательные движения в живой природе, оптические явления в живой природе, действие радиации на живые организмы.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Химия: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строение атомов и мо</w:t>
      </w:r>
      <w:r w:rsidRPr="00DD49CE">
        <w:rPr>
          <w:rFonts w:ascii="Times New Roman" w:hAnsi="Times New Roman"/>
          <w:color w:val="000000"/>
          <w:sz w:val="28"/>
          <w:lang w:val="ru-RU"/>
        </w:rPr>
        <w:t>лекул, кристаллическая структура твёрдых тел, механизмы образования кристаллической решётки, спектральный анализ.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lastRenderedPageBreak/>
        <w:t>География: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магнитные полюса Земли, залежи магнитных руд, фотосъёмка земной поверхности, предсказание землетрясений.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i/>
          <w:color w:val="000000"/>
          <w:sz w:val="28"/>
          <w:lang w:val="ru-RU"/>
        </w:rPr>
        <w:t>Технология: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линии электроп</w:t>
      </w:r>
      <w:r w:rsidRPr="00DD49CE">
        <w:rPr>
          <w:rFonts w:ascii="Times New Roman" w:hAnsi="Times New Roman"/>
          <w:color w:val="000000"/>
          <w:sz w:val="28"/>
          <w:lang w:val="ru-RU"/>
        </w:rPr>
        <w:t>ередач, генератор переменного тока, электродвигатель, индукционная печь, радар, радиоприёмник, телевизор, антенна, телефон, СВЧ-печь, проекционный аппарат, волоконная оптика, солнечная батарея.</w:t>
      </w:r>
    </w:p>
    <w:p w:rsidR="00AB5A29" w:rsidRPr="00DD49CE" w:rsidRDefault="00AB5A29">
      <w:pPr>
        <w:rPr>
          <w:lang w:val="ru-RU"/>
        </w:rPr>
        <w:sectPr w:rsidR="00AB5A29" w:rsidRPr="00DD49CE">
          <w:pgSz w:w="11906" w:h="16383"/>
          <w:pgMar w:top="1134" w:right="850" w:bottom="1134" w:left="1701" w:header="720" w:footer="720" w:gutter="0"/>
          <w:cols w:space="720"/>
        </w:sectPr>
      </w:pP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  <w:bookmarkStart w:id="9" w:name="block-16013255"/>
      <w:bookmarkEnd w:id="8"/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ОСВОЕНИЯ ПРОГРАММЫ ПО ФИЗИКЕ НА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УРОВНЕ СРЕДНЕГО ОБЩЕГО ОБРАЗОВАНИЯ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Освоение учебного предмета «Физика» на уровне среднего общего образования (базовый уровень) должно обеспечить достижение следующих личностных, метапредметных и предметных образовательных результатов.</w:t>
      </w:r>
    </w:p>
    <w:p w:rsidR="00AB5A29" w:rsidRPr="00DD49CE" w:rsidRDefault="00AB5A29">
      <w:pPr>
        <w:spacing w:after="0"/>
        <w:ind w:left="120"/>
        <w:rPr>
          <w:lang w:val="ru-RU"/>
        </w:rPr>
      </w:pPr>
      <w:bookmarkStart w:id="10" w:name="_Toc138345808"/>
      <w:bookmarkEnd w:id="10"/>
    </w:p>
    <w:p w:rsidR="00AB5A29" w:rsidRPr="00DD49CE" w:rsidRDefault="00F1128D">
      <w:pPr>
        <w:spacing w:after="0"/>
        <w:ind w:left="120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РЕЗУЛЬТАТЫ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</w:t>
      </w:r>
      <w:r w:rsidRPr="00DD49CE">
        <w:rPr>
          <w:rFonts w:ascii="Times New Roman" w:hAnsi="Times New Roman"/>
          <w:color w:val="000000"/>
          <w:sz w:val="28"/>
          <w:lang w:val="ru-RU"/>
        </w:rPr>
        <w:t>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сформированность гражданской </w:t>
      </w:r>
      <w:r w:rsidRPr="00DD49CE">
        <w:rPr>
          <w:rFonts w:ascii="Times New Roman" w:hAnsi="Times New Roman"/>
          <w:color w:val="000000"/>
          <w:sz w:val="28"/>
          <w:lang w:val="ru-RU"/>
        </w:rPr>
        <w:t>позиции обучающегося как активного и ответственного члена российского общества;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общечеловеческих гуманистических и демократических ценностей;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</w:t>
      </w:r>
      <w:r w:rsidRPr="00DD49CE">
        <w:rPr>
          <w:rFonts w:ascii="Times New Roman" w:hAnsi="Times New Roman"/>
          <w:color w:val="000000"/>
          <w:sz w:val="28"/>
          <w:lang w:val="ru-RU"/>
        </w:rPr>
        <w:t>амоуправлении в образовательной организации;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сформированность российской г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ражданской идентичности, патриотизма;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достижениям российских учёных в области физики и техники;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способнос</w:t>
      </w:r>
      <w:r w:rsidRPr="00DD49CE">
        <w:rPr>
          <w:rFonts w:ascii="Times New Roman" w:hAnsi="Times New Roman"/>
          <w:color w:val="000000"/>
          <w:sz w:val="28"/>
          <w:lang w:val="ru-RU"/>
        </w:rPr>
        <w:t>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эстетическое отношени</w:t>
      </w:r>
      <w:r w:rsidRPr="00DD49CE">
        <w:rPr>
          <w:rFonts w:ascii="Times New Roman" w:hAnsi="Times New Roman"/>
          <w:color w:val="000000"/>
          <w:sz w:val="28"/>
          <w:lang w:val="ru-RU"/>
        </w:rPr>
        <w:t>е к миру, включая эстетику научного творчества, присущего физической науке;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lastRenderedPageBreak/>
        <w:t>5)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реализовывать собственные жизненные планы;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в области физики на протяжении всей жизни;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осознание глобального характера экологиче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ских проблем;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 на основе имеющихся знаний по физике;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физической науки;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</w:t>
      </w:r>
      <w:r w:rsidRPr="00DD49CE">
        <w:rPr>
          <w:rFonts w:ascii="Times New Roman" w:hAnsi="Times New Roman"/>
          <w:color w:val="000000"/>
          <w:sz w:val="28"/>
          <w:lang w:val="ru-RU"/>
        </w:rPr>
        <w:t>пе.</w:t>
      </w:r>
    </w:p>
    <w:p w:rsidR="00AB5A29" w:rsidRPr="00DD49CE" w:rsidRDefault="00AB5A29">
      <w:pPr>
        <w:spacing w:after="0"/>
        <w:ind w:left="120"/>
        <w:rPr>
          <w:lang w:val="ru-RU"/>
        </w:rPr>
      </w:pPr>
      <w:bookmarkStart w:id="11" w:name="_Toc138345809"/>
      <w:bookmarkEnd w:id="11"/>
    </w:p>
    <w:p w:rsidR="00AB5A29" w:rsidRPr="00DD49CE" w:rsidRDefault="00F1128D">
      <w:pPr>
        <w:spacing w:after="0"/>
        <w:ind w:left="120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B5A29" w:rsidRPr="00DD49CE" w:rsidRDefault="00AB5A29">
      <w:pPr>
        <w:spacing w:after="0"/>
        <w:ind w:left="120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определять цели деятельности, задавать параметры и критерии </w:t>
      </w:r>
      <w:r w:rsidRPr="00DD49CE">
        <w:rPr>
          <w:rFonts w:ascii="Times New Roman" w:hAnsi="Times New Roman"/>
          <w:color w:val="000000"/>
          <w:sz w:val="28"/>
          <w:lang w:val="ru-RU"/>
        </w:rPr>
        <w:t>их достижения;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физических явлениях;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езультатов целям, оценивать риски последствий деятельности;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твия</w:t>
      </w:r>
      <w:r w:rsidRPr="00DD49CE">
        <w:rPr>
          <w:rFonts w:ascii="Times New Roman" w:hAnsi="Times New Roman"/>
          <w:color w:val="000000"/>
          <w:sz w:val="28"/>
          <w:lang w:val="ru-RU"/>
        </w:rPr>
        <w:t>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физической науки;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владеть видами деятельности по п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находить аргументы для доказательства своих утверждений, задавать параметры и критерии решения;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ставить и формулир</w:t>
      </w:r>
      <w:r w:rsidRPr="00DD49CE">
        <w:rPr>
          <w:rFonts w:ascii="Times New Roman" w:hAnsi="Times New Roman"/>
          <w:color w:val="000000"/>
          <w:sz w:val="28"/>
          <w:lang w:val="ru-RU"/>
        </w:rPr>
        <w:t>овать собственные задачи в образовательной деятельности, в том числе при изучении физики;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уметь переносить знания по физике в практическую область жизнедеятельности;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уметь интегрировать знания из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разных предметных областей;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 физического содержания из источников </w:t>
      </w:r>
      <w:r w:rsidRPr="00DD49CE">
        <w:rPr>
          <w:rFonts w:ascii="Times New Roman" w:hAnsi="Times New Roman"/>
          <w:color w:val="000000"/>
          <w:sz w:val="28"/>
          <w:lang w:val="ru-RU"/>
        </w:rPr>
        <w:t>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</w:t>
      </w:r>
      <w:r w:rsidRPr="00DD49CE">
        <w:rPr>
          <w:rFonts w:ascii="Times New Roman" w:hAnsi="Times New Roman"/>
          <w:color w:val="000000"/>
          <w:sz w:val="28"/>
          <w:lang w:val="ru-RU"/>
        </w:rPr>
        <w:t>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создавать тексты физического содержания в различных форматах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с учётом назначения информации и целевой аудитории, выбирая оптимальную форму представления и визуализации.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осуществлять общение на уроках физики и во внеурочной деятельности;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распознавать предпосылки конфл</w:t>
      </w:r>
      <w:r w:rsidRPr="00DD49CE">
        <w:rPr>
          <w:rFonts w:ascii="Times New Roman" w:hAnsi="Times New Roman"/>
          <w:color w:val="000000"/>
          <w:sz w:val="28"/>
          <w:lang w:val="ru-RU"/>
        </w:rPr>
        <w:t>иктных ситуаций и смягчать конфликты;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развёрнуто и логично излагать свою точку зрения с использованием языковых средств;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нтересов и возможностей каждого члена коллектива;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боты;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</w:t>
      </w:r>
      <w:r w:rsidRPr="00DD49CE">
        <w:rPr>
          <w:rFonts w:ascii="Times New Roman" w:hAnsi="Times New Roman"/>
          <w:color w:val="000000"/>
          <w:sz w:val="28"/>
          <w:lang w:val="ru-RU"/>
        </w:rPr>
        <w:t>оведение в различных ситуациях, проявлять творчество и воображение, быть инициативным.</w:t>
      </w:r>
    </w:p>
    <w:p w:rsidR="00AB5A29" w:rsidRPr="00DD49CE" w:rsidRDefault="00AB5A29">
      <w:pPr>
        <w:spacing w:after="0" w:line="264" w:lineRule="auto"/>
        <w:ind w:left="120"/>
        <w:jc w:val="both"/>
        <w:rPr>
          <w:lang w:val="ru-RU"/>
        </w:rPr>
      </w:pP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 в области физики и астрономии, выявлять проблемы, с</w:t>
      </w:r>
      <w:r w:rsidRPr="00DD49CE">
        <w:rPr>
          <w:rFonts w:ascii="Times New Roman" w:hAnsi="Times New Roman"/>
          <w:color w:val="000000"/>
          <w:sz w:val="28"/>
          <w:lang w:val="ru-RU"/>
        </w:rPr>
        <w:t>тавить и формулировать собственные задачи;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расши</w:t>
      </w:r>
      <w:r w:rsidRPr="00DD49CE">
        <w:rPr>
          <w:rFonts w:ascii="Times New Roman" w:hAnsi="Times New Roman"/>
          <w:color w:val="000000"/>
          <w:sz w:val="28"/>
          <w:lang w:val="ru-RU"/>
        </w:rPr>
        <w:t>рять рамки учебного предмета на основе личных предпочтений;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на себя ответственность за решение;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эрудиции в области физики, постоянно </w:t>
      </w:r>
      <w:r w:rsidRPr="00DD49CE">
        <w:rPr>
          <w:rFonts w:ascii="Times New Roman" w:hAnsi="Times New Roman"/>
          <w:color w:val="000000"/>
          <w:sz w:val="28"/>
          <w:lang w:val="ru-RU"/>
        </w:rPr>
        <w:t>повышать свой образовательный и культурный уровень.</w:t>
      </w:r>
    </w:p>
    <w:p w:rsidR="00AB5A29" w:rsidRPr="00DD49CE" w:rsidRDefault="00F1128D">
      <w:pPr>
        <w:spacing w:after="0" w:line="264" w:lineRule="auto"/>
        <w:ind w:left="120"/>
        <w:jc w:val="both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уметь оценивать риски и своевременно принимать ре</w:t>
      </w:r>
      <w:r w:rsidRPr="00DD49CE">
        <w:rPr>
          <w:rFonts w:ascii="Times New Roman" w:hAnsi="Times New Roman"/>
          <w:color w:val="000000"/>
          <w:sz w:val="28"/>
          <w:lang w:val="ru-RU"/>
        </w:rPr>
        <w:t>шения по их снижению;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</w:t>
      </w:r>
      <w:r w:rsidRPr="00DD49CE">
        <w:rPr>
          <w:rFonts w:ascii="Times New Roman" w:hAnsi="Times New Roman"/>
          <w:color w:val="000000"/>
          <w:sz w:val="28"/>
          <w:lang w:val="ru-RU"/>
        </w:rPr>
        <w:t>других на ошибки.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самосознания, включающего </w:t>
      </w:r>
      <w:r w:rsidRPr="00DD49CE">
        <w:rPr>
          <w:rFonts w:ascii="Times New Roman" w:hAnsi="Times New Roman"/>
          <w:color w:val="000000"/>
          <w:sz w:val="28"/>
          <w:lang w:val="ru-RU"/>
        </w:rPr>
        <w:t>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</w:t>
      </w:r>
      <w:r w:rsidRPr="00DD49CE">
        <w:rPr>
          <w:rFonts w:ascii="Times New Roman" w:hAnsi="Times New Roman"/>
          <w:color w:val="000000"/>
          <w:sz w:val="28"/>
          <w:lang w:val="ru-RU"/>
        </w:rPr>
        <w:t>ся к эмоциональным изменениям и проявлять гибкость, быть открытым новому;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</w:t>
      </w:r>
      <w:r w:rsidRPr="00DD49CE">
        <w:rPr>
          <w:rFonts w:ascii="Times New Roman" w:hAnsi="Times New Roman"/>
          <w:color w:val="000000"/>
          <w:sz w:val="28"/>
          <w:lang w:val="ru-RU"/>
        </w:rPr>
        <w:t>нимать эмоциональное состояние других, учитывать его при осуществлении общения, способность к сочувствию и сопереживанию;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</w:t>
      </w:r>
      <w:r w:rsidRPr="00DD49CE">
        <w:rPr>
          <w:rFonts w:ascii="Times New Roman" w:hAnsi="Times New Roman"/>
          <w:color w:val="000000"/>
          <w:sz w:val="28"/>
          <w:lang w:val="ru-RU"/>
        </w:rPr>
        <w:t>.</w:t>
      </w:r>
    </w:p>
    <w:p w:rsidR="00AB5A29" w:rsidRPr="00DD49CE" w:rsidRDefault="00AB5A29">
      <w:pPr>
        <w:spacing w:after="0"/>
        <w:ind w:left="120"/>
        <w:rPr>
          <w:lang w:val="ru-RU"/>
        </w:rPr>
      </w:pPr>
      <w:bookmarkStart w:id="12" w:name="_Toc138345810"/>
      <w:bookmarkStart w:id="13" w:name="_Toc134720971"/>
      <w:bookmarkEnd w:id="12"/>
      <w:bookmarkEnd w:id="13"/>
    </w:p>
    <w:p w:rsidR="00AB5A29" w:rsidRPr="00DD49CE" w:rsidRDefault="00AB5A29">
      <w:pPr>
        <w:spacing w:after="0"/>
        <w:ind w:left="120"/>
        <w:rPr>
          <w:lang w:val="ru-RU"/>
        </w:rPr>
      </w:pPr>
    </w:p>
    <w:p w:rsidR="00AB5A29" w:rsidRPr="00DD49CE" w:rsidRDefault="00F1128D">
      <w:pPr>
        <w:spacing w:after="0"/>
        <w:ind w:left="120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в 10 классе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демонстрировать на примерах роль и место физики в формировании современной научной картины мира, в развити</w:t>
      </w:r>
      <w:r w:rsidRPr="00DD49CE">
        <w:rPr>
          <w:rFonts w:ascii="Times New Roman" w:hAnsi="Times New Roman"/>
          <w:color w:val="000000"/>
          <w:sz w:val="28"/>
          <w:lang w:val="ru-RU"/>
        </w:rPr>
        <w:t>и современной техники и технологий, в практической деятельности людей;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учитывать границы применения изученных физических моделей: материальная точка, инерциальная система отсчёта, абсолютно твёрдое тело, идеальный газ, модели строения газов, жидкостей и тв</w:t>
      </w:r>
      <w:r w:rsidRPr="00DD49CE">
        <w:rPr>
          <w:rFonts w:ascii="Times New Roman" w:hAnsi="Times New Roman"/>
          <w:color w:val="000000"/>
          <w:sz w:val="28"/>
          <w:lang w:val="ru-RU"/>
        </w:rPr>
        <w:t>ёрдых тел, точечный электрический заряд при решении физических задач;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распознавать физические явления (процессы) и объяснять их на основе законов механики, молекулярно-кинетической теории строения вещества и </w:t>
      </w: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электродинамики: равномерное и равноускоренное п</w:t>
      </w:r>
      <w:r w:rsidRPr="00DD49CE">
        <w:rPr>
          <w:rFonts w:ascii="Times New Roman" w:hAnsi="Times New Roman"/>
          <w:color w:val="000000"/>
          <w:sz w:val="28"/>
          <w:lang w:val="ru-RU"/>
        </w:rPr>
        <w:t>рямолинейное движение, свободное падение тел, движение по окружности, инерция, взаимодействие тел, диффузия, броуновское движение, строение жидкостей и твёрдых тел, изменение объёма тел при нагревании (охлаждении), тепловое равновесие, испарение, конденсац</w:t>
      </w:r>
      <w:r w:rsidRPr="00DD49CE">
        <w:rPr>
          <w:rFonts w:ascii="Times New Roman" w:hAnsi="Times New Roman"/>
          <w:color w:val="000000"/>
          <w:sz w:val="28"/>
          <w:lang w:val="ru-RU"/>
        </w:rPr>
        <w:t>ия, плавление, кристаллизация, кипение, влажность воздуха, повышение давления газа при его нагревании в закрытом сосуде, связь между параметрами состояния газа в изопроцессах, электризация тел, взаимодействие зарядов;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описывать механическое движение, испол</w:t>
      </w:r>
      <w:r w:rsidRPr="00DD49CE">
        <w:rPr>
          <w:rFonts w:ascii="Times New Roman" w:hAnsi="Times New Roman"/>
          <w:color w:val="000000"/>
          <w:sz w:val="28"/>
          <w:lang w:val="ru-RU"/>
        </w:rPr>
        <w:t>ьзуя физические величины: координата, путь, перемещение, скорость, ускорение, масса тела, сила, импульс тела, кинетическая энергия, потенциальная энергия, механическая работа, механическая мощность; при описании правильно трактовать физический смысл исполь</w:t>
      </w:r>
      <w:r w:rsidRPr="00DD49CE">
        <w:rPr>
          <w:rFonts w:ascii="Times New Roman" w:hAnsi="Times New Roman"/>
          <w:color w:val="000000"/>
          <w:sz w:val="28"/>
          <w:lang w:val="ru-RU"/>
        </w:rPr>
        <w:t>зуемых величин, их обозначения и единицы, находить формулы, связывающие данную физическую величину с другими величинами;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описывать изученные тепловые свойства тел и тепловые явления, используя физические величины: давление газа, температура, средняя кинети</w:t>
      </w:r>
      <w:r w:rsidRPr="00DD49CE">
        <w:rPr>
          <w:rFonts w:ascii="Times New Roman" w:hAnsi="Times New Roman"/>
          <w:color w:val="000000"/>
          <w:sz w:val="28"/>
          <w:lang w:val="ru-RU"/>
        </w:rPr>
        <w:t>ческая энергия хаотического движения молекул, среднеквадратичная скорость молекул, количество теплоты, внутренняя энергия, работа газа, коэффициент полезного действия теплового двигателя; при описании правильно трактовать физический смысл используемых вели</w:t>
      </w:r>
      <w:r w:rsidRPr="00DD49CE">
        <w:rPr>
          <w:rFonts w:ascii="Times New Roman" w:hAnsi="Times New Roman"/>
          <w:color w:val="000000"/>
          <w:sz w:val="28"/>
          <w:lang w:val="ru-RU"/>
        </w:rPr>
        <w:t>чин, их обозначения и единицы, находить формулы, связывающие данную физическую величину с другими величинам;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описывать изученные электрические свойства вещества и электрические явления (процессы), используя физические величины: электрический заряд, электри</w:t>
      </w:r>
      <w:r w:rsidRPr="00DD49CE">
        <w:rPr>
          <w:rFonts w:ascii="Times New Roman" w:hAnsi="Times New Roman"/>
          <w:color w:val="000000"/>
          <w:sz w:val="28"/>
          <w:lang w:val="ru-RU"/>
        </w:rPr>
        <w:t>ческое поле, напряжённость поля, потенциал, разность потенциалов; при описании правильно трактовать физический смысл используемых величин, их обозначения и единицы; указывать формулы, связывающие данную физическую величину с другими величинами;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анализирова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ть физические процессы и явления, используя физические законы и принципы: закон всемирного тяготения, </w:t>
      </w:r>
      <w:r>
        <w:rPr>
          <w:rFonts w:ascii="Times New Roman" w:hAnsi="Times New Roman"/>
          <w:color w:val="000000"/>
          <w:sz w:val="28"/>
        </w:rPr>
        <w:t>I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II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III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законы Ньютона, закон сохранения механической энергии, закон сохранения импульса, принцип суперпозиции сил, принцип равноправия инерциальных с</w:t>
      </w:r>
      <w:r w:rsidRPr="00DD49CE">
        <w:rPr>
          <w:rFonts w:ascii="Times New Roman" w:hAnsi="Times New Roman"/>
          <w:color w:val="000000"/>
          <w:sz w:val="28"/>
          <w:lang w:val="ru-RU"/>
        </w:rPr>
        <w:t>истем отсчёта, молекулярно-кинетическую теорию строения вещества, газовые законы, связь средней кинетической энергии теплового движения молекул с абсолютной температурой, первый закон термодинамики, закон сохранения электрического заряда, закон Кулона, при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этом различать словесную формулировку закона, его математическое выражение и условия (границы, области) применимости;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объяснять основные принципы действия машин, приборов и технических устройств; различать условия их безопасного использования в повседневн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ой жизни; 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выполнять эксперименты по исследованию физических явлений и процессов с использованием прямых и косвенных измерений, при этом формулировать проблему/задачу и гипотезу учебного эксперимента, собирать установку из предложенного оборудования, прово</w:t>
      </w:r>
      <w:r w:rsidRPr="00DD49CE">
        <w:rPr>
          <w:rFonts w:ascii="Times New Roman" w:hAnsi="Times New Roman"/>
          <w:color w:val="000000"/>
          <w:sz w:val="28"/>
          <w:lang w:val="ru-RU"/>
        </w:rPr>
        <w:t>дить опыт и формулировать выводы;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осуществлять прямые и косвенные измерения физических величин, при этом выбирать оптимальный способ измерения и использовать известные методы оценки погрешностей измерений;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исследовать зависимости между физическими </w:t>
      </w:r>
      <w:r w:rsidRPr="00DD49CE">
        <w:rPr>
          <w:rFonts w:ascii="Times New Roman" w:hAnsi="Times New Roman"/>
          <w:color w:val="000000"/>
          <w:sz w:val="28"/>
          <w:lang w:val="ru-RU"/>
        </w:rPr>
        <w:t>величинами с использованием прямых измерений,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</w:t>
      </w:r>
      <w:r w:rsidRPr="00DD49CE">
        <w:rPr>
          <w:rFonts w:ascii="Times New Roman" w:hAnsi="Times New Roman"/>
          <w:color w:val="000000"/>
          <w:sz w:val="28"/>
          <w:lang w:val="ru-RU"/>
        </w:rPr>
        <w:t>роведении исследований в рамках учебного эксперимента, учебно-исследовательской и проектной деятельности с использованием измерительных устройств и лабораторного оборудования;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физической моделью, используя физические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законы и принципы, на основе анализа условия задачи выбирать физическую модель, выделять физические величины и формулы, необходимые для её решения, проводить расчёты и оценивать реальность полученного значения физической величины;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решать качественные зада</w:t>
      </w:r>
      <w:r w:rsidRPr="00DD49CE">
        <w:rPr>
          <w:rFonts w:ascii="Times New Roman" w:hAnsi="Times New Roman"/>
          <w:color w:val="000000"/>
          <w:sz w:val="28"/>
          <w:lang w:val="ru-RU"/>
        </w:rPr>
        <w:t>чи: выстраивать логически непротиворечивую цепочку рассуждений с опорой на изученные законы, закономерности и физические явления;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</w:t>
      </w:r>
      <w:r w:rsidRPr="00DD49CE">
        <w:rPr>
          <w:rFonts w:ascii="Times New Roman" w:hAnsi="Times New Roman"/>
          <w:color w:val="000000"/>
          <w:sz w:val="28"/>
          <w:lang w:val="ru-RU"/>
        </w:rPr>
        <w:t>дставления учебной и научно-популярной информации, полученной из различных источников, критически анализировать получаемую информацию;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развитие науки, объяснение процессов окружающего мира, </w:t>
      </w:r>
      <w:r w:rsidRPr="00DD49CE">
        <w:rPr>
          <w:rFonts w:ascii="Times New Roman" w:hAnsi="Times New Roman"/>
          <w:color w:val="000000"/>
          <w:sz w:val="28"/>
          <w:lang w:val="ru-RU"/>
        </w:rPr>
        <w:t>в развитие техники и технологий;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по физике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</w:t>
      </w:r>
      <w:r w:rsidRPr="00DD49CE">
        <w:rPr>
          <w:rFonts w:ascii="Times New Roman" w:hAnsi="Times New Roman"/>
          <w:color w:val="000000"/>
          <w:sz w:val="28"/>
          <w:lang w:val="ru-RU"/>
        </w:rPr>
        <w:t>ающей среде;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</w:t>
      </w:r>
      <w:r w:rsidRPr="00DD49CE">
        <w:rPr>
          <w:rFonts w:ascii="Times New Roman" w:hAnsi="Times New Roman"/>
          <w:color w:val="000000"/>
          <w:sz w:val="28"/>
          <w:lang w:val="ru-RU"/>
        </w:rPr>
        <w:t>рассматриваемой проблемы.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D49CE">
        <w:rPr>
          <w:rFonts w:ascii="Times New Roman" w:hAnsi="Times New Roman"/>
          <w:b/>
          <w:color w:val="000000"/>
          <w:sz w:val="28"/>
          <w:lang w:val="ru-RU"/>
        </w:rPr>
        <w:t>в 11 классе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демонстрировать на примерах роль и место физики в формировании современной научной картины мира, в развити</w:t>
      </w:r>
      <w:r w:rsidRPr="00DD49CE">
        <w:rPr>
          <w:rFonts w:ascii="Times New Roman" w:hAnsi="Times New Roman"/>
          <w:color w:val="000000"/>
          <w:sz w:val="28"/>
          <w:lang w:val="ru-RU"/>
        </w:rPr>
        <w:t>и современной техники и технологий, в практической деятельности людей, целостность и единство физической картины мира;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учитывать границы применения изученных физических моделей: точечный электрический заряд, луч света, точечный источник света, ядерная моде</w:t>
      </w:r>
      <w:r w:rsidRPr="00DD49CE">
        <w:rPr>
          <w:rFonts w:ascii="Times New Roman" w:hAnsi="Times New Roman"/>
          <w:color w:val="000000"/>
          <w:sz w:val="28"/>
          <w:lang w:val="ru-RU"/>
        </w:rPr>
        <w:t>ль атома, нуклонная модель атомного ядра при решении физических задач;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распознавать физические явления (процессы) и объяснять их на основе законов электродинамики и квантовой физики: электрическая проводимость, тепловое, световое, химическое, магнитное дей</w:t>
      </w:r>
      <w:r w:rsidRPr="00DD49CE">
        <w:rPr>
          <w:rFonts w:ascii="Times New Roman" w:hAnsi="Times New Roman"/>
          <w:color w:val="000000"/>
          <w:sz w:val="28"/>
          <w:lang w:val="ru-RU"/>
        </w:rPr>
        <w:t>ствия тока, взаимодействие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</w:t>
      </w:r>
      <w:r w:rsidRPr="00DD49CE">
        <w:rPr>
          <w:rFonts w:ascii="Times New Roman" w:hAnsi="Times New Roman"/>
          <w:color w:val="000000"/>
          <w:sz w:val="28"/>
          <w:lang w:val="ru-RU"/>
        </w:rPr>
        <w:t>ляризация света, дисперсия света, фотоэлектрический эффект (фотоэффект), световое давление, возникновение линейчатого спектра атома водорода, естественная и искусственная радиоактивность;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описывать изученные свойства вещества (электрические, магнитные, опт</w:t>
      </w:r>
      <w:r w:rsidRPr="00DD49CE">
        <w:rPr>
          <w:rFonts w:ascii="Times New Roman" w:hAnsi="Times New Roman"/>
          <w:color w:val="000000"/>
          <w:sz w:val="28"/>
          <w:lang w:val="ru-RU"/>
        </w:rPr>
        <w:t>ические, электрическую проводимость различных сред) и электромагнитные явления (процессы), используя физические величины: электрический заряд, сила тока, электрическое напряжение, электрическое сопротивление, разность потенциалов, электродвижущая сила, раб</w:t>
      </w:r>
      <w:r w:rsidRPr="00DD49CE">
        <w:rPr>
          <w:rFonts w:ascii="Times New Roman" w:hAnsi="Times New Roman"/>
          <w:color w:val="000000"/>
          <w:sz w:val="28"/>
          <w:lang w:val="ru-RU"/>
        </w:rPr>
        <w:t>ота тока, индукция магнитного поля, сила Ампера, сила Лоренца, индуктивность катушки, энергия электрического и магнитного полей, период и частота колебаний в колебательном контуре, заряд и сила тока в процессе гармонических электромагнитных колебаний, фоку</w:t>
      </w:r>
      <w:r w:rsidRPr="00DD49CE">
        <w:rPr>
          <w:rFonts w:ascii="Times New Roman" w:hAnsi="Times New Roman"/>
          <w:color w:val="000000"/>
          <w:sz w:val="28"/>
          <w:lang w:val="ru-RU"/>
        </w:rPr>
        <w:t>сное расстояние и оптическая сила линзы, при описании правильно трактовать физический смысл используемых величин, их обозначения и единицы, указывать формулы, связывающие данную физическую величину с другими величинами;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описывать изученные квантовые явлени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я и процессы, используя физические величины: скорость электромагнитных волн, длина волны и </w:t>
      </w: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частота света, энергия и импульс фотона, период полураспада, энергия связи атомных ядер, при описании правильно трактовать физический смысл используемых величин, их </w:t>
      </w:r>
      <w:r w:rsidRPr="00DD49CE">
        <w:rPr>
          <w:rFonts w:ascii="Times New Roman" w:hAnsi="Times New Roman"/>
          <w:color w:val="000000"/>
          <w:sz w:val="28"/>
          <w:lang w:val="ru-RU"/>
        </w:rPr>
        <w:t>обозначения и единицы, указывать формулы, связывающие данную физическую величину с другими величинами, вычислять значение физической величины;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анализировать физические процессы и явления, используя физические законы и принципы: закон Ома, законы последоват</w:t>
      </w:r>
      <w:r w:rsidRPr="00DD49CE">
        <w:rPr>
          <w:rFonts w:ascii="Times New Roman" w:hAnsi="Times New Roman"/>
          <w:color w:val="000000"/>
          <w:sz w:val="28"/>
          <w:lang w:val="ru-RU"/>
        </w:rPr>
        <w:t>ельного и параллельного соединения проводников, закон Джоуля–Ленца, закон электромагнитной индукции, закон прямолинейного распространения света, законы отражения света, законы преломления света, уравнение Эйнштейна для фотоэффекта, закон сохранения энергии</w:t>
      </w:r>
      <w:r w:rsidRPr="00DD49CE">
        <w:rPr>
          <w:rFonts w:ascii="Times New Roman" w:hAnsi="Times New Roman"/>
          <w:color w:val="000000"/>
          <w:sz w:val="28"/>
          <w:lang w:val="ru-RU"/>
        </w:rPr>
        <w:t>, закон сохранения импульса, закон сохранения электрического заряда, закон сохранения массового числа, постулаты Бора, закон радиоактивного распада, при этом различать словесную формулировку закона, его математическое выражение и условия (границы, области)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применимости;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определять направление вектора индукции магнитного поля проводника с током, силы Ампера и силы Лоренца;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строить и описывать изображение, создаваемое плоским зеркалом, тонкой линзой;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выполнять эксперименты по исследованию физических явлений и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 процессов с использованием прямых и косвенных измерений: при этом формулировать проблему/задачу и гипотезу учебного эксперимента, собирать установку из предложенного оборудования, проводить опыт и формулировать выводы;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осуществлять прямые и косвенные изме</w:t>
      </w:r>
      <w:r w:rsidRPr="00DD49CE">
        <w:rPr>
          <w:rFonts w:ascii="Times New Roman" w:hAnsi="Times New Roman"/>
          <w:color w:val="000000"/>
          <w:sz w:val="28"/>
          <w:lang w:val="ru-RU"/>
        </w:rPr>
        <w:t>рения физических величин, при этом выбирать оптимальный способ измерения и использовать известные методы оценки погрешностей измерений;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исследовать зависимости физических величин с использованием прямых измерений: при этом конструировать установку, фиксиро</w:t>
      </w:r>
      <w:r w:rsidRPr="00DD49CE">
        <w:rPr>
          <w:rFonts w:ascii="Times New Roman" w:hAnsi="Times New Roman"/>
          <w:color w:val="000000"/>
          <w:sz w:val="28"/>
          <w:lang w:val="ru-RU"/>
        </w:rPr>
        <w:t>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проведении исследований в рамках учебного эксперимента, учебно-исследовательской и проект</w:t>
      </w:r>
      <w:r w:rsidRPr="00DD49CE">
        <w:rPr>
          <w:rFonts w:ascii="Times New Roman" w:hAnsi="Times New Roman"/>
          <w:color w:val="000000"/>
          <w:sz w:val="28"/>
          <w:lang w:val="ru-RU"/>
        </w:rPr>
        <w:t>ной деятельности с использованием измерительных устройств и лабораторного оборудования;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физической моделью, используя физические законы и принципы, на основе анализа условия задачи выбирать физическую модель, выделят</w:t>
      </w:r>
      <w:r w:rsidRPr="00DD49CE">
        <w:rPr>
          <w:rFonts w:ascii="Times New Roman" w:hAnsi="Times New Roman"/>
          <w:color w:val="000000"/>
          <w:sz w:val="28"/>
          <w:lang w:val="ru-RU"/>
        </w:rPr>
        <w:t xml:space="preserve">ь физические величины и формулы, </w:t>
      </w:r>
      <w:r w:rsidRPr="00DD49CE">
        <w:rPr>
          <w:rFonts w:ascii="Times New Roman" w:hAnsi="Times New Roman"/>
          <w:color w:val="000000"/>
          <w:sz w:val="28"/>
          <w:lang w:val="ru-RU"/>
        </w:rPr>
        <w:lastRenderedPageBreak/>
        <w:t>необходимые для её решения, проводить расчёты и оценивать реальность полученного значения физической величины;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решать качественные задачи: выстраивать логически непротиворечивую цепочку рассуждений с опорой на изученные зак</w:t>
      </w:r>
      <w:r w:rsidRPr="00DD49CE">
        <w:rPr>
          <w:rFonts w:ascii="Times New Roman" w:hAnsi="Times New Roman"/>
          <w:color w:val="000000"/>
          <w:sz w:val="28"/>
          <w:lang w:val="ru-RU"/>
        </w:rPr>
        <w:t>оны, закономерности и физические явления;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 и научно-популярной информации, полученной из различных источников, к</w:t>
      </w:r>
      <w:r w:rsidRPr="00DD49CE">
        <w:rPr>
          <w:rFonts w:ascii="Times New Roman" w:hAnsi="Times New Roman"/>
          <w:color w:val="000000"/>
          <w:sz w:val="28"/>
          <w:lang w:val="ru-RU"/>
        </w:rPr>
        <w:t>ритически анализировать получаемую информацию;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объяснять принципы действия машин, приборов и технических устройств, различать условия их безопасного использования в повседневной жизни;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</w:t>
      </w:r>
      <w:r w:rsidRPr="00DD49CE">
        <w:rPr>
          <w:rFonts w:ascii="Times New Roman" w:hAnsi="Times New Roman"/>
          <w:color w:val="000000"/>
          <w:sz w:val="28"/>
          <w:lang w:val="ru-RU"/>
        </w:rPr>
        <w:t>развитие науки, в объяснение процессов окружающего мира, в развитие техники и технологий;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по физике в повседневной жизни для обеспечения безопасности при обращении с приборами и техническими устройствами, для сохранения зд</w:t>
      </w:r>
      <w:r w:rsidRPr="00DD49CE">
        <w:rPr>
          <w:rFonts w:ascii="Times New Roman" w:hAnsi="Times New Roman"/>
          <w:color w:val="000000"/>
          <w:sz w:val="28"/>
          <w:lang w:val="ru-RU"/>
        </w:rPr>
        <w:t>оровья и соблюдения норм экологического поведения в окружающей среде;</w:t>
      </w:r>
    </w:p>
    <w:p w:rsidR="00AB5A29" w:rsidRPr="00DD49CE" w:rsidRDefault="00F1128D">
      <w:pPr>
        <w:spacing w:after="0" w:line="264" w:lineRule="auto"/>
        <w:ind w:firstLine="600"/>
        <w:jc w:val="both"/>
        <w:rPr>
          <w:lang w:val="ru-RU"/>
        </w:rPr>
      </w:pPr>
      <w:r w:rsidRPr="00DD49CE">
        <w:rPr>
          <w:rFonts w:ascii="Times New Roman" w:hAnsi="Times New Roman"/>
          <w:color w:val="000000"/>
          <w:sz w:val="28"/>
          <w:lang w:val="ru-RU"/>
        </w:rPr>
        <w:t xml:space="preserve"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</w:t>
      </w:r>
      <w:r w:rsidRPr="00DD49CE">
        <w:rPr>
          <w:rFonts w:ascii="Times New Roman" w:hAnsi="Times New Roman"/>
          <w:color w:val="000000"/>
          <w:sz w:val="28"/>
          <w:lang w:val="ru-RU"/>
        </w:rPr>
        <w:t>адекватно оценивать вклад каждого из участников группы в решение рассматриваемой проблемы.</w:t>
      </w:r>
    </w:p>
    <w:p w:rsidR="00AB5A29" w:rsidRPr="00DD49CE" w:rsidRDefault="00AB5A29">
      <w:pPr>
        <w:rPr>
          <w:lang w:val="ru-RU"/>
        </w:rPr>
        <w:sectPr w:rsidR="00AB5A29" w:rsidRPr="00DD49CE">
          <w:pgSz w:w="11906" w:h="16383"/>
          <w:pgMar w:top="1134" w:right="850" w:bottom="1134" w:left="1701" w:header="720" w:footer="720" w:gutter="0"/>
          <w:cols w:space="720"/>
        </w:sectPr>
      </w:pPr>
    </w:p>
    <w:p w:rsidR="00AB5A29" w:rsidRDefault="00F1128D">
      <w:pPr>
        <w:spacing w:after="0"/>
        <w:ind w:left="120"/>
      </w:pPr>
      <w:bookmarkStart w:id="14" w:name="block-16013256"/>
      <w:bookmarkEnd w:id="9"/>
      <w:r w:rsidRPr="00DD49C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B5A29" w:rsidRDefault="00F112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00"/>
      </w:tblGrid>
      <w:tr w:rsidR="00AB5A29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</w:tr>
      <w:tr w:rsidR="00AB5A29" w:rsidRPr="00DD49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Законы </w:t>
            </w:r>
            <w:r>
              <w:rPr>
                <w:rFonts w:ascii="Times New Roman" w:hAnsi="Times New Roman"/>
                <w:color w:val="000000"/>
                <w:sz w:val="24"/>
              </w:rPr>
              <w:t>сохранения в механике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 w:rsidRPr="00DD49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МОЛЕКУЛЯРНАЯ ФИЗИКА И ТЕРМОДИНАМИКА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молекулярно-кинетической теории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термодинамики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Агрегатные состояния вещества.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Фазовые переходы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Электростатика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Постоянный электрический ток. Токи в различных средах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</w:tbl>
    <w:p w:rsidR="00AB5A29" w:rsidRDefault="00AB5A29">
      <w:pPr>
        <w:sectPr w:rsidR="00AB5A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5A29" w:rsidRDefault="00F112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AB5A2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поле. 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Механические и электромагнитные </w:t>
            </w:r>
            <w:r>
              <w:rPr>
                <w:rFonts w:ascii="Times New Roman" w:hAnsi="Times New Roman"/>
                <w:color w:val="000000"/>
                <w:sz w:val="24"/>
              </w:rPr>
              <w:t>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 w:rsidRPr="00DD49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ОСНОВЫ СПЕЦИАЛЬНОЙ ТЕОРИИ ОТНОСИТЕЛЬНОСТИ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специальной теории относительности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квантовой оптики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Атомное ядро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 w:rsidRPr="00DD49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D49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ЭЛЕМЕНТЫ АСТРОНОМИИ И АСТРОФИЗИКИ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астрономии и астрофизики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</w:tbl>
    <w:p w:rsidR="00AB5A29" w:rsidRDefault="00AB5A29">
      <w:pPr>
        <w:sectPr w:rsidR="00AB5A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5A29" w:rsidRDefault="00AB5A29">
      <w:pPr>
        <w:sectPr w:rsidR="00AB5A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5A29" w:rsidRDefault="00F1128D">
      <w:pPr>
        <w:spacing w:after="0"/>
        <w:ind w:left="120"/>
      </w:pPr>
      <w:bookmarkStart w:id="15" w:name="block-16013258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B5A29" w:rsidRDefault="00F112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4"/>
        <w:gridCol w:w="4129"/>
        <w:gridCol w:w="1161"/>
        <w:gridCol w:w="1841"/>
        <w:gridCol w:w="1910"/>
        <w:gridCol w:w="1347"/>
        <w:gridCol w:w="2788"/>
      </w:tblGrid>
      <w:tr w:rsidR="00AB5A29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Физика — наука о природе. Научные методы познания окружающего мира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Механическое движение. Относительность механического движения.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Перемещение, скорость, ускорение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прямолинейное движение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3620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Равноускоренное прямолинейное движение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Свободное падение. Ускорение свободного падения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Криволинейное движение. Движение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материальной точки по окружности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 относительности Галилея.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Инерциальные системы отсчета. </w:t>
            </w:r>
            <w:r>
              <w:rPr>
                <w:rFonts w:ascii="Times New Roman" w:hAnsi="Times New Roman"/>
                <w:color w:val="000000"/>
                <w:sz w:val="24"/>
              </w:rPr>
              <w:t>Первый закон Ньютона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Масса тела. Сила. Принцип суперпозиции сил. Второй закон Ньютона для материальной точки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Третий закон Ньютона для материальных точек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всемирного тяготения. Сила тяжести. </w:t>
            </w:r>
            <w:r>
              <w:rPr>
                <w:rFonts w:ascii="Times New Roman" w:hAnsi="Times New Roman"/>
                <w:color w:val="000000"/>
                <w:sz w:val="24"/>
              </w:rPr>
              <w:t>Первая космическая скорость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Сила упругости. Закон Гука. Вес тела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Сила трения. Коэффициент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трения. Сила сопротивления при движении тела в жидкости или газе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Поступательное и вращательное движение абсолютно твёрдого тела. </w:t>
            </w:r>
            <w:r>
              <w:rPr>
                <w:rFonts w:ascii="Times New Roman" w:hAnsi="Times New Roman"/>
                <w:color w:val="000000"/>
                <w:sz w:val="24"/>
              </w:rPr>
              <w:t>Момент силы. Плечо силы.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Условия равновесия твёрдого тела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Импульс материальной точки, системы материальных точек. Импульс силы. Закон сохранения импульса. </w:t>
            </w:r>
            <w:r>
              <w:rPr>
                <w:rFonts w:ascii="Times New Roman" w:hAnsi="Times New Roman"/>
                <w:color w:val="000000"/>
                <w:sz w:val="24"/>
              </w:rPr>
              <w:t>Реактивное движение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и мощность силы. Кинетическая энергия материальной̆ точки.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об изменении кинетической̆ энергии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Потенциальная энергия.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Потенциальная энергия упруго деформированной пружины. </w:t>
            </w:r>
            <w:r>
              <w:rPr>
                <w:rFonts w:ascii="Times New Roman" w:hAnsi="Times New Roman"/>
                <w:color w:val="000000"/>
                <w:sz w:val="24"/>
              </w:rPr>
              <w:t>Потенциальная энергия тела вблизи поверхности Земли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Потенциальные и непотенциальные силы. Связь работы непотенциальных сил с изменением механической энергии системы тел. </w:t>
            </w: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механической энергии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связи работы силы с изменением механической энергии тела на примере растяжения резинового жгута»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работа по теме «Кинематика. Динамика. Законы сохранения в механике»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положения молекулярно-кинетической теории. </w:t>
            </w:r>
            <w:r>
              <w:rPr>
                <w:rFonts w:ascii="Times New Roman" w:hAnsi="Times New Roman"/>
                <w:color w:val="000000"/>
                <w:sz w:val="24"/>
              </w:rPr>
              <w:t>Броуновское движение. Диффузия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движения и взаимодействия частиц вещества. Модели строения газов, жидкостей и твёрдых тел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Масса молекул. Количество вещества.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Постоянная Авогадро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Тепловое равновесие. Температура и её измерение.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Шкала температур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Цельсия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Идеальный газ в МКТ. Основное уравнение МКТ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Абсолютная температура как мера средней кинетической энергии движения молекул. </w:t>
            </w:r>
            <w:r>
              <w:rPr>
                <w:rFonts w:ascii="Times New Roman" w:hAnsi="Times New Roman"/>
                <w:color w:val="000000"/>
                <w:sz w:val="24"/>
              </w:rPr>
              <w:t>Уравнение Менделеева-Клапейрона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</w:t>
            </w:r>
            <w:r>
              <w:rPr>
                <w:rFonts w:ascii="Times New Roman" w:hAnsi="Times New Roman"/>
                <w:color w:val="000000"/>
                <w:sz w:val="24"/>
              </w:rPr>
              <w:t>Дальтона. Газовые законы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Изопроцессы в идеальном газе и их графическое представление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энергия термодинамической системы и способы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её изменения.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теплоты и работа. Внутренняя энергия одноатомного идеального газа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зависимости между параметрами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состояния разреженного газа»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Удельная теплоёмкость вещества. Количество теплоты при теплопередаче. </w:t>
            </w:r>
            <w:r>
              <w:rPr>
                <w:rFonts w:ascii="Times New Roman" w:hAnsi="Times New Roman"/>
                <w:color w:val="000000"/>
                <w:sz w:val="24"/>
              </w:rPr>
              <w:t>Адиабатный процесс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Первый закон термодинамики и его применение к изопроцессам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Необратимость процессов в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природе. Второй закон термодинамики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6230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Принцип действия и КПД тепловой машины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Цикл Карно и его КПД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теплоэнергетики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«Молекулярная физика. Основы термодинамики»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6938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«Молекулярная физика.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термодинамики»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Парообразование и конденсация. Испарение и кипение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Абсолютная и относительная влажность воздуха. </w:t>
            </w:r>
            <w:r>
              <w:rPr>
                <w:rFonts w:ascii="Times New Roman" w:hAnsi="Times New Roman"/>
                <w:color w:val="000000"/>
                <w:sz w:val="24"/>
              </w:rPr>
              <w:t>Насыщенный пар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Твёрдое тело. Кристаллические и аморфные тела. Анизотропия свойств кристаллов. Жидкие кристаллы.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Плавление и кристаллизация. Удельная теплота плавления.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Сублимация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6708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Уравнение </w:t>
            </w:r>
            <w:r>
              <w:rPr>
                <w:rFonts w:ascii="Times New Roman" w:hAnsi="Times New Roman"/>
                <w:color w:val="000000"/>
                <w:sz w:val="24"/>
              </w:rPr>
              <w:t>теплового баланса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Электризация тел. Электрический заряд. Два вида электрических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зарядов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Проводники, диэлектрики и полупроводники. Закон сохранения электрического заряда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Взаимодействие зарядов. Закон Кулона. </w:t>
            </w:r>
            <w:r>
              <w:rPr>
                <w:rFonts w:ascii="Times New Roman" w:hAnsi="Times New Roman"/>
                <w:color w:val="000000"/>
                <w:sz w:val="24"/>
              </w:rPr>
              <w:t>Точечный электрический заряд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Напряжённость электрического поля. Принцип суперпозиции электрических полей. </w:t>
            </w:r>
            <w:r>
              <w:rPr>
                <w:rFonts w:ascii="Times New Roman" w:hAnsi="Times New Roman"/>
                <w:color w:val="000000"/>
                <w:sz w:val="24"/>
              </w:rPr>
              <w:t>Линии напряжённости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сил электростатического поля. Потенциал. </w:t>
            </w:r>
            <w:r>
              <w:rPr>
                <w:rFonts w:ascii="Times New Roman" w:hAnsi="Times New Roman"/>
                <w:color w:val="000000"/>
                <w:sz w:val="24"/>
              </w:rPr>
              <w:t>Разность потенциалов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Проводники и диэлектрики в электростатическом поле. </w:t>
            </w:r>
            <w:r>
              <w:rPr>
                <w:rFonts w:ascii="Times New Roman" w:hAnsi="Times New Roman"/>
                <w:color w:val="000000"/>
                <w:sz w:val="24"/>
              </w:rPr>
              <w:t>Диэлектрическая проницаемость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7018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Электроёмкость. Конденсатор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Электроёмкость плоского конденсатора. Энергия заряженного конденсатора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"Измерение электроёмкости конденсатора"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 действия и применение конденсаторов, копировального аппарата, струйного принтера.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Электростатическая защита.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Заземление электроприборов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Электрический ток, условия его существования. Постоянный ток. Сила тока. Напряжение.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Сопротивление. Закон Ома для участка цепи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Последовательное, параллельное, смешанное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соединение проводников.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смешанного соединения резисторов»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и мощность электрического тока. </w:t>
            </w:r>
            <w:r>
              <w:rPr>
                <w:rFonts w:ascii="Times New Roman" w:hAnsi="Times New Roman"/>
                <w:color w:val="000000"/>
                <w:sz w:val="24"/>
              </w:rPr>
              <w:t>Закон Джоуля-Ленца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Закон Ома для полной (замкнутой) электрической цепи. Короткое замыкание. Лабораторная работа «Измерение ЭДС источника тока и его внутреннего сопротивления»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Электронная проводимость твёрдых металлов. Зависимость сопротивления металлов от температуры. </w:t>
            </w:r>
            <w:r>
              <w:rPr>
                <w:rFonts w:ascii="Times New Roman" w:hAnsi="Times New Roman"/>
                <w:color w:val="000000"/>
                <w:sz w:val="24"/>
              </w:rPr>
              <w:t>Сверхпроводимость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Электрический ток в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вакууме. Свойства электронных пучков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Полупроводники, их собственная и примесная проводимость. Свойства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-перехода. </w:t>
            </w:r>
            <w:r>
              <w:rPr>
                <w:rFonts w:ascii="Times New Roman" w:hAnsi="Times New Roman"/>
                <w:color w:val="000000"/>
                <w:sz w:val="24"/>
              </w:rPr>
              <w:t>Полупроводниковые приборы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Электрический ток в растворах и расплавах электролитов.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Электролиз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Электрический ток в газах. Самостоятельный и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несамостоятельный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Молния. Плазма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Электрические приборы и устройства и их практическое применение.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техники безопасности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«Электродинамика»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«Электростатика. Постоянный электрический ток. Токи в различных средах»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"Электродинамика"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по темам 10 класса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</w:tbl>
    <w:p w:rsidR="00AB5A29" w:rsidRDefault="00AB5A29">
      <w:pPr>
        <w:sectPr w:rsidR="00AB5A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5A29" w:rsidRDefault="00F1128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4096"/>
        <w:gridCol w:w="1170"/>
        <w:gridCol w:w="1841"/>
        <w:gridCol w:w="1910"/>
        <w:gridCol w:w="1347"/>
        <w:gridCol w:w="2800"/>
      </w:tblGrid>
      <w:tr w:rsidR="00AB5A29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B5A29" w:rsidRDefault="00AB5A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5A29" w:rsidRDefault="00AB5A29"/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Постоянные магниты и их взаимодействие. Магнитное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поле. Вектор магнитной индукции. </w:t>
            </w:r>
            <w:r>
              <w:rPr>
                <w:rFonts w:ascii="Times New Roman" w:hAnsi="Times New Roman"/>
                <w:color w:val="000000"/>
                <w:sz w:val="24"/>
              </w:rPr>
              <w:t>Линии магнитной индукции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9778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Магнитное поле проводника с током. Опыт Эрстеда. Взаимодействие проводников с током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«Изучение магнитного поля катушки с током»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магнитного поля на проводник с током. Сила Ампера. Лабораторная работа «Исследование действия постоянного магнита на рамку с током»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магнитного поля на движущуюся заряженную частицу. Сила Лоренца. Работа силы Лоренца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Электромагнитная индукция. Поток вектора магнитной индукции. ЭДС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индукции. Закон электромагнитной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индукции Фарадея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явления электромагнитной индукции»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Индуктивность. Явление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самоиндукции. ЭДС самоиндукции. Энергия магнитного поля катушки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Технические устройства и их применение: постоянные магниты, э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лектромагниты, электродвигатель, ускорители элементарных частиц, индукционная печь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«Магнитное поле. Электромагнитная индукция»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cab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«Магнитное поле.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Свободные механические колебания. Гармонические колебания. Уравнение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гармонических колебаний. Превращение энергии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«Исследование зависимости периода малых колебаний груза на нити от длины нити и массы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груза»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Колебательный контур. Свободные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электромагнитные колебания в идеальном колебательном контуре. </w:t>
            </w:r>
            <w:r>
              <w:rPr>
                <w:rFonts w:ascii="Times New Roman" w:hAnsi="Times New Roman"/>
                <w:color w:val="000000"/>
                <w:sz w:val="24"/>
              </w:rPr>
              <w:t>Аналогия между механическими и электромагнитными колебаниями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Формула Томсона. Закон сохранения энергии в идеальном колебательном контуре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затухающих колебаниях.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Вынужденные механические колебания. </w:t>
            </w:r>
            <w:r>
              <w:rPr>
                <w:rFonts w:ascii="Times New Roman" w:hAnsi="Times New Roman"/>
                <w:color w:val="000000"/>
                <w:sz w:val="24"/>
              </w:rPr>
              <w:t>Резонанс. Вынужденные электромагнитные колебания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cbb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Переменный ток. Синусоидальный переменный ток. Мощность переменного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тока. Амплитудное и действующее значение силы тока и напряжения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Трансформатор. Производство, передача и потребление электрической энергии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и практическое применение электрического звонка, генератора переменного тока, линий электропередач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риски при производстве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электроэнергии. Культура использования электроэнергии в повседневной жизни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Механические волны, условия распространения. Период. Скорость распространения и длина волны. </w:t>
            </w:r>
            <w:r>
              <w:rPr>
                <w:rFonts w:ascii="Times New Roman" w:hAnsi="Times New Roman"/>
                <w:color w:val="000000"/>
                <w:sz w:val="24"/>
              </w:rPr>
              <w:t>Поперечные и продольные волны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Звук. Скорость звука. Громкость звука. </w:t>
            </w:r>
            <w:r>
              <w:rPr>
                <w:rFonts w:ascii="Times New Roman" w:hAnsi="Times New Roman"/>
                <w:color w:val="000000"/>
                <w:sz w:val="24"/>
              </w:rPr>
              <w:t>Высота тона. Тембр звука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Электромагнитные волны, их свойства и скорость. </w:t>
            </w:r>
            <w:r>
              <w:rPr>
                <w:rFonts w:ascii="Times New Roman" w:hAnsi="Times New Roman"/>
                <w:color w:val="000000"/>
                <w:sz w:val="24"/>
              </w:rPr>
              <w:t>Шкала электромагнитных волн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радиосвязи и телевидения. Развитие средств связи. </w:t>
            </w:r>
            <w:r>
              <w:rPr>
                <w:rFonts w:ascii="Times New Roman" w:hAnsi="Times New Roman"/>
                <w:color w:val="000000"/>
                <w:sz w:val="24"/>
              </w:rPr>
              <w:t>Радиолокация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«Колебания и волны»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Прямолинейное распространение света в однородной среде. Точечный источник света. Луч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света. Законы отражения света. Построение изображений в плоском зеркале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Преломление света. Полное внутреннее отражение. Предельный угол полного внутреннего отражения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Линзы. Построение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изображений в линзе. Формула тонкой линзы. Увеличение линзы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Интерференция света. Дифракция света. Дифракционная решётка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света. Сложный состав белого света. Цвет. Лабораторная работа «Наблюдение дисперсии света»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«Измерение показателя преломления стекла»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свойств изображений в линзах»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Поперечность световых волн. Поляризация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Оптические приборы и устройства и условия их безопасного применения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Границы применимости классической механики. Постулаты специальной теории относительности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Относительность одновременности. Замедление времени и сокращение длины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и импульс релятивистской частицы. Связь массы с энергией и импульсом. </w:t>
            </w:r>
            <w:r>
              <w:rPr>
                <w:rFonts w:ascii="Times New Roman" w:hAnsi="Times New Roman"/>
                <w:color w:val="000000"/>
                <w:sz w:val="24"/>
              </w:rPr>
              <w:t>Энергия покоя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«Оптика.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Основы специальной теории относительности»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Фотоны. Формула Планка. Энергия и импульс фотона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Открытие и исследование фотоэффекта. Опыты А. Г. Столетова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cffc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Законы фотоэффекта.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Уравнение Эйнштейна для фотоэффекта. </w:t>
            </w:r>
            <w:r>
              <w:rPr>
                <w:rFonts w:ascii="Times New Roman" w:hAnsi="Times New Roman"/>
                <w:color w:val="000000"/>
                <w:sz w:val="24"/>
              </w:rPr>
              <w:t>«Красная граница» фотоэффекта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Давление света. Опыты П. Н. Лебедева.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действие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Технические устройства и практическое применение: фотоэлемент, фотодатчик, солнечная батарея, светодиод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по теме «Элементы квантовой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оптики»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0302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Модель атома Томсона. Опыты Резерфорда по рассеянию </w:t>
            </w:r>
            <w:r>
              <w:rPr>
                <w:rFonts w:ascii="Times New Roman" w:hAnsi="Times New Roman"/>
                <w:color w:val="000000"/>
                <w:sz w:val="24"/>
              </w:rPr>
              <w:t>α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Планетарная модель атома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Излучение и поглощение фотонов при переходе атома с одного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уровня энергии на другой. </w:t>
            </w:r>
            <w:r>
              <w:rPr>
                <w:rFonts w:ascii="Times New Roman" w:hAnsi="Times New Roman"/>
                <w:color w:val="000000"/>
                <w:sz w:val="24"/>
              </w:rPr>
              <w:t>Виды спектров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Волновые свойства частиц. Волны де Бройля. Корпускулярно-волновой дуализм. Спонтанное и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вынужденное излучение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Открытие радиоактивности. Опыты Резерфорда по определению состава радиоактивного излучения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Свойства альфа-, бета-, гамма-излучения. Влияние радиоактивности на живые организмы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протона и нейтрона. Изотопы. Альфа-распад. Электронный и позитронный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бета-распад. </w:t>
            </w:r>
            <w:r>
              <w:rPr>
                <w:rFonts w:ascii="Times New Roman" w:hAnsi="Times New Roman"/>
                <w:color w:val="000000"/>
                <w:sz w:val="24"/>
              </w:rPr>
              <w:t>Гамма-излучение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1162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связи нуклонов в ядре. Ядерные реакции. Ядерный реактор. Проблемы, перспективы, экологические аспекты ядерной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энергетики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1356</w:t>
              </w:r>
            </w:hyperlink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Элементарные частицы. Открытие позитрона. Методы наблюдения и регистрации элементарных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Круглый стол «Фундаментальные взаимодействия. Ед</w:t>
            </w:r>
            <w:r>
              <w:rPr>
                <w:rFonts w:ascii="Times New Roman" w:hAnsi="Times New Roman"/>
                <w:color w:val="000000"/>
                <w:sz w:val="24"/>
              </w:rPr>
              <w:t>инство физической картины мира»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развития астрономии. Прикладное и мировоззренческое значение астрономии. Вид звёздного неба. Созвездия, яркие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звёзды, планеты, их видимое движение.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Солнечная система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Солнце. Солнечная активность. Источник энергии Солнца и звёзд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Звёзды, их основные характеристики. Звёзды главной последовательности. Внутреннее строение звёзд.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представления о происхождении и эволюции Солнца и звёзд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Млечный Путь — наша Галактика. Положение и движение Солнца в Галактике. </w:t>
            </w:r>
            <w:r>
              <w:rPr>
                <w:rFonts w:ascii="Times New Roman" w:hAnsi="Times New Roman"/>
                <w:color w:val="000000"/>
                <w:sz w:val="24"/>
              </w:rPr>
              <w:t>Галактики. Чёрные дыры в ядрах галактик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Вселенная. Разбегание галактик. Теория Большого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взрыва. </w:t>
            </w:r>
            <w:r>
              <w:rPr>
                <w:rFonts w:ascii="Times New Roman" w:hAnsi="Times New Roman"/>
                <w:color w:val="000000"/>
                <w:sz w:val="24"/>
              </w:rPr>
              <w:t>Реликтовое излучение. Метагалактика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Нерешенные проблемы астрономии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«Элементы астрономии и астрофизики»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Обобщающий урок. Роль физики и астрономии в экономической, технологической, социальной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и этической сферах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урок. Роль и место физики и астрономии в современной научной картине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Обобщающий урок. Роль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физической теории в формировании представлений о физической картине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урок.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поле. Электромагнитная индукция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Оптика. Основы специальной теории относительности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</w:tr>
      <w:tr w:rsidR="00AB5A29" w:rsidRPr="00DD49CE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Квантовая </w:t>
            </w: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физика. Элементы астрономии и астрофизики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B5A29" w:rsidRDefault="00AB5A29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D49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AB5A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Pr="00DD49CE" w:rsidRDefault="00F1128D">
            <w:pPr>
              <w:spacing w:after="0"/>
              <w:ind w:left="135"/>
              <w:rPr>
                <w:lang w:val="ru-RU"/>
              </w:rPr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 w:rsidRPr="00DD49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B5A29" w:rsidRDefault="00F11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5A29" w:rsidRDefault="00AB5A29"/>
        </w:tc>
      </w:tr>
    </w:tbl>
    <w:p w:rsidR="00AB5A29" w:rsidRDefault="00AB5A29">
      <w:pPr>
        <w:sectPr w:rsidR="00AB5A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5A29" w:rsidRDefault="00AB5A29">
      <w:pPr>
        <w:sectPr w:rsidR="00AB5A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5A29" w:rsidRDefault="00F1128D">
      <w:pPr>
        <w:spacing w:after="0"/>
        <w:ind w:left="120"/>
      </w:pPr>
      <w:bookmarkStart w:id="16" w:name="block-16013259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ОБРАЗОВАТЕЛЬНОГО </w:t>
      </w:r>
      <w:r>
        <w:rPr>
          <w:rFonts w:ascii="Times New Roman" w:hAnsi="Times New Roman"/>
          <w:b/>
          <w:color w:val="000000"/>
          <w:sz w:val="28"/>
        </w:rPr>
        <w:t>ПРОЦЕССА</w:t>
      </w:r>
    </w:p>
    <w:p w:rsidR="00AB5A29" w:rsidRDefault="00F112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B5A29" w:rsidRDefault="00AB5A29">
      <w:pPr>
        <w:spacing w:after="0" w:line="480" w:lineRule="auto"/>
        <w:ind w:left="120"/>
      </w:pPr>
    </w:p>
    <w:p w:rsidR="00AB5A29" w:rsidRDefault="00AB5A29">
      <w:pPr>
        <w:spacing w:after="0" w:line="480" w:lineRule="auto"/>
        <w:ind w:left="120"/>
      </w:pPr>
    </w:p>
    <w:p w:rsidR="00AB5A29" w:rsidRDefault="00AB5A29">
      <w:pPr>
        <w:spacing w:after="0"/>
        <w:ind w:left="120"/>
      </w:pPr>
    </w:p>
    <w:p w:rsidR="00AB5A29" w:rsidRDefault="00F1128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B5A29" w:rsidRDefault="00AB5A29">
      <w:pPr>
        <w:spacing w:after="0" w:line="480" w:lineRule="auto"/>
        <w:ind w:left="120"/>
      </w:pPr>
    </w:p>
    <w:p w:rsidR="00AB5A29" w:rsidRDefault="00AB5A29">
      <w:pPr>
        <w:spacing w:after="0"/>
        <w:ind w:left="120"/>
      </w:pPr>
    </w:p>
    <w:p w:rsidR="00AB5A29" w:rsidRPr="00DD49CE" w:rsidRDefault="00F1128D">
      <w:pPr>
        <w:spacing w:after="0" w:line="480" w:lineRule="auto"/>
        <w:ind w:left="120"/>
        <w:rPr>
          <w:lang w:val="ru-RU"/>
        </w:rPr>
      </w:pPr>
      <w:r w:rsidRPr="00DD49C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B5A29" w:rsidRPr="00DD49CE" w:rsidRDefault="00AB5A29">
      <w:pPr>
        <w:spacing w:after="0" w:line="480" w:lineRule="auto"/>
        <w:ind w:left="120"/>
        <w:rPr>
          <w:lang w:val="ru-RU"/>
        </w:rPr>
      </w:pPr>
    </w:p>
    <w:p w:rsidR="00AB5A29" w:rsidRPr="00DD49CE" w:rsidRDefault="00AB5A29">
      <w:pPr>
        <w:rPr>
          <w:lang w:val="ru-RU"/>
        </w:rPr>
        <w:sectPr w:rsidR="00AB5A29" w:rsidRPr="00DD49CE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F1128D" w:rsidRPr="00DD49CE" w:rsidRDefault="00F1128D">
      <w:pPr>
        <w:rPr>
          <w:lang w:val="ru-RU"/>
        </w:rPr>
      </w:pPr>
    </w:p>
    <w:sectPr w:rsidR="00F1128D" w:rsidRPr="00DD49C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071E5E"/>
    <w:multiLevelType w:val="multilevel"/>
    <w:tmpl w:val="6A5243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AE1637A"/>
    <w:multiLevelType w:val="multilevel"/>
    <w:tmpl w:val="FEA49D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BB67757"/>
    <w:multiLevelType w:val="multilevel"/>
    <w:tmpl w:val="265E6D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A29"/>
    <w:rsid w:val="00571190"/>
    <w:rsid w:val="00AB5A29"/>
    <w:rsid w:val="00DD49CE"/>
    <w:rsid w:val="00F1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965EF1-FBB9-4670-B884-51BC5576F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f0c3508" TargetMode="External"/><Relationship Id="rId117" Type="http://schemas.openxmlformats.org/officeDocument/2006/relationships/hyperlink" Target="https://m.edsoo.ru/ff0d0ca8" TargetMode="External"/><Relationship Id="rId21" Type="http://schemas.openxmlformats.org/officeDocument/2006/relationships/hyperlink" Target="https://m.edsoo.ru/7f41c97c" TargetMode="External"/><Relationship Id="rId42" Type="http://schemas.openxmlformats.org/officeDocument/2006/relationships/hyperlink" Target="https://m.edsoo.ru/ff0c4b74" TargetMode="External"/><Relationship Id="rId47" Type="http://schemas.openxmlformats.org/officeDocument/2006/relationships/hyperlink" Target="https://m.edsoo.ru/ff0c5952" TargetMode="External"/><Relationship Id="rId63" Type="http://schemas.openxmlformats.org/officeDocument/2006/relationships/hyperlink" Target="https://m.edsoo.ru/ff0c6df2" TargetMode="External"/><Relationship Id="rId68" Type="http://schemas.openxmlformats.org/officeDocument/2006/relationships/hyperlink" Target="https://m.edsoo.ru/ff0c74f0" TargetMode="External"/><Relationship Id="rId84" Type="http://schemas.openxmlformats.org/officeDocument/2006/relationships/hyperlink" Target="https://m.edsoo.ru/ff0ca150" TargetMode="External"/><Relationship Id="rId89" Type="http://schemas.openxmlformats.org/officeDocument/2006/relationships/hyperlink" Target="https://m.edsoo.ru/ff0cb820" TargetMode="External"/><Relationship Id="rId112" Type="http://schemas.openxmlformats.org/officeDocument/2006/relationships/hyperlink" Target="https://m.edsoo.ru/ff0d04a6" TargetMode="External"/><Relationship Id="rId16" Type="http://schemas.openxmlformats.org/officeDocument/2006/relationships/hyperlink" Target="https://m.edsoo.ru/7f41c97c" TargetMode="External"/><Relationship Id="rId107" Type="http://schemas.openxmlformats.org/officeDocument/2006/relationships/hyperlink" Target="https://m.edsoo.ru/ff0cfc68" TargetMode="External"/><Relationship Id="rId11" Type="http://schemas.openxmlformats.org/officeDocument/2006/relationships/hyperlink" Target="https://m.edsoo.ru/7f41bf72" TargetMode="External"/><Relationship Id="rId32" Type="http://schemas.openxmlformats.org/officeDocument/2006/relationships/hyperlink" Target="https://m.edsoo.ru/ff0c3be8" TargetMode="External"/><Relationship Id="rId37" Type="http://schemas.openxmlformats.org/officeDocument/2006/relationships/hyperlink" Target="https://m.edsoo.ru/ff0c41a6" TargetMode="External"/><Relationship Id="rId53" Type="http://schemas.openxmlformats.org/officeDocument/2006/relationships/hyperlink" Target="https://m.edsoo.ru/ff0c6938" TargetMode="External"/><Relationship Id="rId58" Type="http://schemas.openxmlformats.org/officeDocument/2006/relationships/hyperlink" Target="https://m.edsoo.ru/ff0c6708" TargetMode="External"/><Relationship Id="rId74" Type="http://schemas.openxmlformats.org/officeDocument/2006/relationships/hyperlink" Target="https://m.edsoo.ru/ff0c86fc" TargetMode="External"/><Relationship Id="rId79" Type="http://schemas.openxmlformats.org/officeDocument/2006/relationships/hyperlink" Target="https://m.edsoo.ru/ff0c9778" TargetMode="External"/><Relationship Id="rId102" Type="http://schemas.openxmlformats.org/officeDocument/2006/relationships/hyperlink" Target="https://m.edsoo.ru/ff0ced22" TargetMode="External"/><Relationship Id="rId123" Type="http://schemas.openxmlformats.org/officeDocument/2006/relationships/fontTable" Target="fontTable.xml"/><Relationship Id="rId5" Type="http://schemas.openxmlformats.org/officeDocument/2006/relationships/hyperlink" Target="https://m.edsoo.ru/7f41bf72" TargetMode="External"/><Relationship Id="rId90" Type="http://schemas.openxmlformats.org/officeDocument/2006/relationships/hyperlink" Target="https://m.edsoo.ru/ff0cb9c4" TargetMode="External"/><Relationship Id="rId95" Type="http://schemas.openxmlformats.org/officeDocument/2006/relationships/hyperlink" Target="https://m.edsoo.ru/ff0ccc0c" TargetMode="External"/><Relationship Id="rId22" Type="http://schemas.openxmlformats.org/officeDocument/2006/relationships/hyperlink" Target="https://m.edsoo.ru/7f41c97c" TargetMode="External"/><Relationship Id="rId27" Type="http://schemas.openxmlformats.org/officeDocument/2006/relationships/hyperlink" Target="https://m.edsoo.ru/ff0c3620" TargetMode="External"/><Relationship Id="rId43" Type="http://schemas.openxmlformats.org/officeDocument/2006/relationships/hyperlink" Target="https://m.edsoo.ru/ff0c4dc2" TargetMode="External"/><Relationship Id="rId48" Type="http://schemas.openxmlformats.org/officeDocument/2006/relationships/hyperlink" Target="https://m.edsoo.ru/ff0c5c36" TargetMode="External"/><Relationship Id="rId64" Type="http://schemas.openxmlformats.org/officeDocument/2006/relationships/hyperlink" Target="https://m.edsoo.ru/ff0c6f00" TargetMode="External"/><Relationship Id="rId69" Type="http://schemas.openxmlformats.org/officeDocument/2006/relationships/hyperlink" Target="https://m.edsoo.ru/ff0c7838" TargetMode="External"/><Relationship Id="rId113" Type="http://schemas.openxmlformats.org/officeDocument/2006/relationships/hyperlink" Target="https://m.edsoo.ru/ff0d0302" TargetMode="External"/><Relationship Id="rId118" Type="http://schemas.openxmlformats.org/officeDocument/2006/relationships/hyperlink" Target="https://m.edsoo.ru/ff0d0fd2" TargetMode="External"/><Relationship Id="rId80" Type="http://schemas.openxmlformats.org/officeDocument/2006/relationships/hyperlink" Target="https://m.edsoo.ru/ff0c98fe" TargetMode="External"/><Relationship Id="rId85" Type="http://schemas.openxmlformats.org/officeDocument/2006/relationships/hyperlink" Target="https://m.edsoo.ru/ff0ca600" TargetMode="External"/><Relationship Id="rId12" Type="http://schemas.openxmlformats.org/officeDocument/2006/relationships/hyperlink" Target="https://m.edsoo.ru/7f41bf72" TargetMode="External"/><Relationship Id="rId17" Type="http://schemas.openxmlformats.org/officeDocument/2006/relationships/hyperlink" Target="https://m.edsoo.ru/7f41c97c" TargetMode="External"/><Relationship Id="rId33" Type="http://schemas.openxmlformats.org/officeDocument/2006/relationships/hyperlink" Target="https://m.edsoo.ru/ff0c3be8" TargetMode="External"/><Relationship Id="rId38" Type="http://schemas.openxmlformats.org/officeDocument/2006/relationships/hyperlink" Target="https://m.edsoo.ru/ff0c43d6" TargetMode="External"/><Relationship Id="rId59" Type="http://schemas.openxmlformats.org/officeDocument/2006/relationships/hyperlink" Target="https://m.edsoo.ru/ff0c6820" TargetMode="External"/><Relationship Id="rId103" Type="http://schemas.openxmlformats.org/officeDocument/2006/relationships/hyperlink" Target="https://m.edsoo.ru/ff0cd67a" TargetMode="External"/><Relationship Id="rId108" Type="http://schemas.openxmlformats.org/officeDocument/2006/relationships/hyperlink" Target="https://m.edsoo.ru/ff0cf6f0" TargetMode="External"/><Relationship Id="rId124" Type="http://schemas.openxmlformats.org/officeDocument/2006/relationships/theme" Target="theme/theme1.xml"/><Relationship Id="rId54" Type="http://schemas.openxmlformats.org/officeDocument/2006/relationships/hyperlink" Target="https://m.edsoo.ru/ff0c6a50" TargetMode="External"/><Relationship Id="rId70" Type="http://schemas.openxmlformats.org/officeDocument/2006/relationships/hyperlink" Target="https://m.edsoo.ru/ff0c7ae0" TargetMode="External"/><Relationship Id="rId75" Type="http://schemas.openxmlformats.org/officeDocument/2006/relationships/hyperlink" Target="https://m.edsoo.ru/ff0c88be" TargetMode="External"/><Relationship Id="rId91" Type="http://schemas.openxmlformats.org/officeDocument/2006/relationships/hyperlink" Target="https://m.edsoo.ru/ff0cbb86" TargetMode="External"/><Relationship Id="rId96" Type="http://schemas.openxmlformats.org/officeDocument/2006/relationships/hyperlink" Target="https://m.edsoo.ru/ff0ccfe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f72" TargetMode="External"/><Relationship Id="rId23" Type="http://schemas.openxmlformats.org/officeDocument/2006/relationships/hyperlink" Target="https://m.edsoo.ru/7f41c97c" TargetMode="External"/><Relationship Id="rId28" Type="http://schemas.openxmlformats.org/officeDocument/2006/relationships/hyperlink" Target="https://m.edsoo.ru/ff0c372e" TargetMode="External"/><Relationship Id="rId49" Type="http://schemas.openxmlformats.org/officeDocument/2006/relationships/hyperlink" Target="https://m.edsoo.ru/ff0c5c36" TargetMode="External"/><Relationship Id="rId114" Type="http://schemas.openxmlformats.org/officeDocument/2006/relationships/hyperlink" Target="https://m.edsoo.ru/ff0d091a" TargetMode="External"/><Relationship Id="rId119" Type="http://schemas.openxmlformats.org/officeDocument/2006/relationships/hyperlink" Target="https://m.edsoo.ru/ff0d1162" TargetMode="External"/><Relationship Id="rId44" Type="http://schemas.openxmlformats.org/officeDocument/2006/relationships/hyperlink" Target="https://m.edsoo.ru/ff0c4fde" TargetMode="External"/><Relationship Id="rId60" Type="http://schemas.openxmlformats.org/officeDocument/2006/relationships/hyperlink" Target="https://m.edsoo.ru/ff0c6bcc" TargetMode="External"/><Relationship Id="rId65" Type="http://schemas.openxmlformats.org/officeDocument/2006/relationships/hyperlink" Target="https://m.edsoo.ru/ff0c7018" TargetMode="External"/><Relationship Id="rId81" Type="http://schemas.openxmlformats.org/officeDocument/2006/relationships/hyperlink" Target="https://m.edsoo.ru/ff0c98fe" TargetMode="External"/><Relationship Id="rId86" Type="http://schemas.openxmlformats.org/officeDocument/2006/relationships/hyperlink" Target="https://m.edsoo.ru/ff0cab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f72" TargetMode="External"/><Relationship Id="rId13" Type="http://schemas.openxmlformats.org/officeDocument/2006/relationships/hyperlink" Target="https://m.edsoo.ru/7f41bf72" TargetMode="External"/><Relationship Id="rId18" Type="http://schemas.openxmlformats.org/officeDocument/2006/relationships/hyperlink" Target="https://m.edsoo.ru/7f41c97c" TargetMode="External"/><Relationship Id="rId39" Type="http://schemas.openxmlformats.org/officeDocument/2006/relationships/hyperlink" Target="https://m.edsoo.ru/ff0c4502" TargetMode="External"/><Relationship Id="rId109" Type="http://schemas.openxmlformats.org/officeDocument/2006/relationships/hyperlink" Target="https://m.edsoo.ru/ff0cfe16" TargetMode="External"/><Relationship Id="rId34" Type="http://schemas.openxmlformats.org/officeDocument/2006/relationships/hyperlink" Target="https://m.edsoo.ru/ff0c3d00" TargetMode="External"/><Relationship Id="rId50" Type="http://schemas.openxmlformats.org/officeDocument/2006/relationships/hyperlink" Target="https://m.edsoo.ru/ff0c5efc" TargetMode="External"/><Relationship Id="rId55" Type="http://schemas.openxmlformats.org/officeDocument/2006/relationships/hyperlink" Target="https://m.edsoo.ru/ff0c63b6" TargetMode="External"/><Relationship Id="rId76" Type="http://schemas.openxmlformats.org/officeDocument/2006/relationships/hyperlink" Target="https://m.edsoo.ru/ff0c8a8a" TargetMode="External"/><Relationship Id="rId97" Type="http://schemas.openxmlformats.org/officeDocument/2006/relationships/hyperlink" Target="https://m.edsoo.ru/ff0cc6f8" TargetMode="External"/><Relationship Id="rId104" Type="http://schemas.openxmlformats.org/officeDocument/2006/relationships/hyperlink" Target="https://m.edsoo.ru/ff0cf02e" TargetMode="External"/><Relationship Id="rId120" Type="http://schemas.openxmlformats.org/officeDocument/2006/relationships/hyperlink" Target="https://m.edsoo.ru/ff0d1356" TargetMode="External"/><Relationship Id="rId7" Type="http://schemas.openxmlformats.org/officeDocument/2006/relationships/hyperlink" Target="https://m.edsoo.ru/7f41bf72" TargetMode="External"/><Relationship Id="rId71" Type="http://schemas.openxmlformats.org/officeDocument/2006/relationships/hyperlink" Target="https://m.edsoo.ru/ff0c84ae" TargetMode="External"/><Relationship Id="rId92" Type="http://schemas.openxmlformats.org/officeDocument/2006/relationships/hyperlink" Target="https://m.edsoo.ru/ff0cbd3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c39cc" TargetMode="External"/><Relationship Id="rId24" Type="http://schemas.openxmlformats.org/officeDocument/2006/relationships/hyperlink" Target="https://m.edsoo.ru/ff0c32e2" TargetMode="External"/><Relationship Id="rId40" Type="http://schemas.openxmlformats.org/officeDocument/2006/relationships/hyperlink" Target="https://m.edsoo.ru/ff0c461a" TargetMode="External"/><Relationship Id="rId45" Type="http://schemas.openxmlformats.org/officeDocument/2006/relationships/hyperlink" Target="https://m.edsoo.ru/ff0c511e" TargetMode="External"/><Relationship Id="rId66" Type="http://schemas.openxmlformats.org/officeDocument/2006/relationships/hyperlink" Target="https://m.edsoo.ru/ff0c7126" TargetMode="External"/><Relationship Id="rId87" Type="http://schemas.openxmlformats.org/officeDocument/2006/relationships/hyperlink" Target="https://m.edsoo.ru/ff0cad58" TargetMode="External"/><Relationship Id="rId110" Type="http://schemas.openxmlformats.org/officeDocument/2006/relationships/hyperlink" Target="https://m.edsoo.ru/ff0cffc4" TargetMode="External"/><Relationship Id="rId115" Type="http://schemas.openxmlformats.org/officeDocument/2006/relationships/hyperlink" Target="https://m.edsoo.ru/ff0d0afa" TargetMode="External"/><Relationship Id="rId61" Type="http://schemas.openxmlformats.org/officeDocument/2006/relationships/hyperlink" Target="https://m.edsoo.ru/ff0c6bcc" TargetMode="External"/><Relationship Id="rId82" Type="http://schemas.openxmlformats.org/officeDocument/2006/relationships/hyperlink" Target="https://m.edsoo.ru/ff0c9ac0" TargetMode="External"/><Relationship Id="rId19" Type="http://schemas.openxmlformats.org/officeDocument/2006/relationships/hyperlink" Target="https://m.edsoo.ru/7f41c97c" TargetMode="External"/><Relationship Id="rId14" Type="http://schemas.openxmlformats.org/officeDocument/2006/relationships/hyperlink" Target="https://m.edsoo.ru/7f41c97c" TargetMode="External"/><Relationship Id="rId30" Type="http://schemas.openxmlformats.org/officeDocument/2006/relationships/hyperlink" Target="https://m.edsoo.ru/ff0c3ada" TargetMode="External"/><Relationship Id="rId35" Type="http://schemas.openxmlformats.org/officeDocument/2006/relationships/hyperlink" Target="https://m.edsoo.ru/ff0c3e18" TargetMode="External"/><Relationship Id="rId56" Type="http://schemas.openxmlformats.org/officeDocument/2006/relationships/hyperlink" Target="https://m.edsoo.ru/ff0c64d8" TargetMode="External"/><Relationship Id="rId77" Type="http://schemas.openxmlformats.org/officeDocument/2006/relationships/hyperlink" Target="https://m.edsoo.ru/ff0c8c56" TargetMode="External"/><Relationship Id="rId100" Type="http://schemas.openxmlformats.org/officeDocument/2006/relationships/hyperlink" Target="https://m.edsoo.ru/ff0cd7f6" TargetMode="External"/><Relationship Id="rId105" Type="http://schemas.openxmlformats.org/officeDocument/2006/relationships/hyperlink" Target="https://m.edsoo.ru/ff0cf862" TargetMode="External"/><Relationship Id="rId8" Type="http://schemas.openxmlformats.org/officeDocument/2006/relationships/hyperlink" Target="https://m.edsoo.ru/7f41bf72" TargetMode="External"/><Relationship Id="rId51" Type="http://schemas.openxmlformats.org/officeDocument/2006/relationships/hyperlink" Target="https://m.edsoo.ru/ff0c6230" TargetMode="External"/><Relationship Id="rId72" Type="http://schemas.openxmlformats.org/officeDocument/2006/relationships/hyperlink" Target="https://m.edsoo.ru/ff0c82ba" TargetMode="External"/><Relationship Id="rId93" Type="http://schemas.openxmlformats.org/officeDocument/2006/relationships/hyperlink" Target="https://m.edsoo.ru/ff0cc324" TargetMode="External"/><Relationship Id="rId98" Type="http://schemas.openxmlformats.org/officeDocument/2006/relationships/hyperlink" Target="https://m.edsoo.ru/ff0cd350" TargetMode="External"/><Relationship Id="rId121" Type="http://schemas.openxmlformats.org/officeDocument/2006/relationships/hyperlink" Target="https://m.edsoo.ru/ff0d0e3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ff0c33e6" TargetMode="External"/><Relationship Id="rId46" Type="http://schemas.openxmlformats.org/officeDocument/2006/relationships/hyperlink" Target="https://m.edsoo.ru/ff0c570e" TargetMode="External"/><Relationship Id="rId67" Type="http://schemas.openxmlformats.org/officeDocument/2006/relationships/hyperlink" Target="https://m.edsoo.ru/ff0c72c0" TargetMode="External"/><Relationship Id="rId116" Type="http://schemas.openxmlformats.org/officeDocument/2006/relationships/hyperlink" Target="https://m.edsoo.ru/ff0d0afa" TargetMode="External"/><Relationship Id="rId20" Type="http://schemas.openxmlformats.org/officeDocument/2006/relationships/hyperlink" Target="https://m.edsoo.ru/7f41c97c" TargetMode="External"/><Relationship Id="rId41" Type="http://schemas.openxmlformats.org/officeDocument/2006/relationships/hyperlink" Target="https://m.edsoo.ru/ff0c478c" TargetMode="External"/><Relationship Id="rId62" Type="http://schemas.openxmlformats.org/officeDocument/2006/relationships/hyperlink" Target="https://m.edsoo.ru/ff0c6ce4" TargetMode="External"/><Relationship Id="rId83" Type="http://schemas.openxmlformats.org/officeDocument/2006/relationships/hyperlink" Target="https://m.edsoo.ru/ff0c9df4" TargetMode="External"/><Relationship Id="rId88" Type="http://schemas.openxmlformats.org/officeDocument/2006/relationships/hyperlink" Target="https://m.edsoo.ru/ff0caf06" TargetMode="External"/><Relationship Id="rId111" Type="http://schemas.openxmlformats.org/officeDocument/2006/relationships/hyperlink" Target="https://m.edsoo.ru/ff0d015e" TargetMode="External"/><Relationship Id="rId15" Type="http://schemas.openxmlformats.org/officeDocument/2006/relationships/hyperlink" Target="https://m.edsoo.ru/7f41c97c" TargetMode="External"/><Relationship Id="rId36" Type="http://schemas.openxmlformats.org/officeDocument/2006/relationships/hyperlink" Target="https://m.edsoo.ru/ff0c3f76" TargetMode="External"/><Relationship Id="rId57" Type="http://schemas.openxmlformats.org/officeDocument/2006/relationships/hyperlink" Target="https://m.edsoo.ru/ff0c65f0" TargetMode="External"/><Relationship Id="rId106" Type="http://schemas.openxmlformats.org/officeDocument/2006/relationships/hyperlink" Target="https://m.edsoo.ru/ff0cfa42" TargetMode="External"/><Relationship Id="rId10" Type="http://schemas.openxmlformats.org/officeDocument/2006/relationships/hyperlink" Target="https://m.edsoo.ru/7f41bf72" TargetMode="External"/><Relationship Id="rId31" Type="http://schemas.openxmlformats.org/officeDocument/2006/relationships/hyperlink" Target="https://m.edsoo.ru/ff0c3be8" TargetMode="External"/><Relationship Id="rId52" Type="http://schemas.openxmlformats.org/officeDocument/2006/relationships/hyperlink" Target="https://m.edsoo.ru/ff0c600a" TargetMode="External"/><Relationship Id="rId73" Type="http://schemas.openxmlformats.org/officeDocument/2006/relationships/hyperlink" Target="https://m.edsoo.ru/ff0c84ae" TargetMode="External"/><Relationship Id="rId78" Type="http://schemas.openxmlformats.org/officeDocument/2006/relationships/hyperlink" Target="https://m.edsoo.ru/ff0c8f6c" TargetMode="External"/><Relationship Id="rId94" Type="http://schemas.openxmlformats.org/officeDocument/2006/relationships/hyperlink" Target="https://m.edsoo.ru/ff0cca54" TargetMode="External"/><Relationship Id="rId99" Type="http://schemas.openxmlformats.org/officeDocument/2006/relationships/hyperlink" Target="https://m.edsoo.ru/ff0cd4e0" TargetMode="External"/><Relationship Id="rId101" Type="http://schemas.openxmlformats.org/officeDocument/2006/relationships/hyperlink" Target="https://m.edsoo.ru/ff0cdd1e" TargetMode="External"/><Relationship Id="rId122" Type="http://schemas.openxmlformats.org/officeDocument/2006/relationships/hyperlink" Target="https://m.edsoo.ru/ff0d17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55</Pages>
  <Words>12117</Words>
  <Characters>69069</Characters>
  <Application>Microsoft Office Word</Application>
  <DocSecurity>0</DocSecurity>
  <Lines>575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ASTRA</dc:creator>
  <cp:lastModifiedBy>Astra-15</cp:lastModifiedBy>
  <cp:revision>2</cp:revision>
  <dcterms:created xsi:type="dcterms:W3CDTF">2024-02-21T07:13:00Z</dcterms:created>
  <dcterms:modified xsi:type="dcterms:W3CDTF">2024-02-21T07:13:00Z</dcterms:modified>
</cp:coreProperties>
</file>